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41359C" w:rsidRDefault="0094625A" w:rsidP="0041359C">
      <w:pPr>
        <w:jc w:val="both"/>
        <w:rPr>
          <w:rFonts w:ascii="Times New Roman" w:hAnsi="Times New Roman" w:cs="Times New Roman"/>
          <w:sz w:val="28"/>
          <w:szCs w:val="28"/>
        </w:rPr>
      </w:pPr>
      <w:r w:rsidRPr="0041359C">
        <w:rPr>
          <w:rFonts w:ascii="Times New Roman" w:hAnsi="Times New Roman" w:cs="Times New Roman"/>
          <w:sz w:val="28"/>
          <w:szCs w:val="28"/>
        </w:rPr>
        <w:t xml:space="preserve">Головне управління Держгеокадастру у Закарпатської області шукає фахівця на посаду </w:t>
      </w:r>
      <w:r w:rsidR="005D7BB1" w:rsidRPr="0041359C">
        <w:rPr>
          <w:rFonts w:ascii="Times New Roman" w:hAnsi="Times New Roman" w:cs="Times New Roman"/>
          <w:sz w:val="28"/>
          <w:szCs w:val="28"/>
        </w:rPr>
        <w:t xml:space="preserve">завідувача сектору </w:t>
      </w:r>
      <w:r w:rsidR="00473E2B" w:rsidRPr="0041359C">
        <w:rPr>
          <w:rFonts w:ascii="Times New Roman" w:hAnsi="Times New Roman" w:cs="Times New Roman"/>
          <w:sz w:val="28"/>
          <w:szCs w:val="28"/>
        </w:rPr>
        <w:t>контролю відділу комунікації, документального забезпечення та контролю</w:t>
      </w:r>
    </w:p>
    <w:p w:rsidR="00085ABA" w:rsidRPr="0041359C" w:rsidRDefault="00365517" w:rsidP="00085ABA">
      <w:pPr>
        <w:pStyle w:val="a5"/>
        <w:spacing w:before="0" w:after="0"/>
        <w:jc w:val="both"/>
        <w:rPr>
          <w:sz w:val="28"/>
          <w:szCs w:val="28"/>
          <w:lang w:val="uk-UA"/>
        </w:rPr>
      </w:pPr>
      <w:r w:rsidRPr="0041359C">
        <w:rPr>
          <w:b/>
          <w:sz w:val="28"/>
          <w:szCs w:val="28"/>
          <w:lang w:val="uk-UA"/>
        </w:rPr>
        <w:t>Основні посадові обов’язки</w:t>
      </w:r>
      <w:r w:rsidRPr="0041359C">
        <w:rPr>
          <w:sz w:val="28"/>
          <w:szCs w:val="28"/>
          <w:lang w:val="uk-UA"/>
        </w:rPr>
        <w:t>:</w:t>
      </w:r>
    </w:p>
    <w:p w:rsidR="00085ABA" w:rsidRPr="0041359C" w:rsidRDefault="00B93873" w:rsidP="00085ABA">
      <w:pPr>
        <w:pStyle w:val="a5"/>
        <w:numPr>
          <w:ilvl w:val="0"/>
          <w:numId w:val="4"/>
        </w:numPr>
        <w:spacing w:before="0" w:after="0"/>
        <w:ind w:left="34" w:firstLine="567"/>
        <w:jc w:val="both"/>
        <w:rPr>
          <w:sz w:val="28"/>
          <w:szCs w:val="28"/>
          <w:lang w:val="uk-UA"/>
        </w:rPr>
      </w:pPr>
      <w:r w:rsidRPr="0041359C">
        <w:rPr>
          <w:lang w:val="uk-UA"/>
        </w:rPr>
        <w:t xml:space="preserve"> </w:t>
      </w:r>
      <w:r w:rsidR="00085ABA" w:rsidRPr="0041359C">
        <w:rPr>
          <w:sz w:val="28"/>
          <w:szCs w:val="28"/>
          <w:lang w:val="uk-UA"/>
        </w:rPr>
        <w:t xml:space="preserve">Керівництво та організація роботи сектору контролю відділу комунікації, документального забезпечення та контролю (далі – Сектор); </w:t>
      </w:r>
    </w:p>
    <w:p w:rsidR="00085ABA" w:rsidRPr="0041359C" w:rsidRDefault="00085ABA" w:rsidP="00085ABA">
      <w:pPr>
        <w:pStyle w:val="a5"/>
        <w:spacing w:before="0" w:after="0"/>
        <w:ind w:left="34" w:firstLine="567"/>
        <w:jc w:val="both"/>
        <w:rPr>
          <w:sz w:val="28"/>
          <w:szCs w:val="28"/>
          <w:lang w:val="uk-UA"/>
        </w:rPr>
      </w:pPr>
      <w:r w:rsidRPr="0041359C">
        <w:rPr>
          <w:sz w:val="28"/>
          <w:szCs w:val="28"/>
          <w:lang w:val="uk-UA"/>
        </w:rPr>
        <w:t>забезпечення виконання Сектором завдань і функцій, визначених у положенні про структурний підрозділ, положенні про Головне управління, дорученнях керівництва;</w:t>
      </w:r>
    </w:p>
    <w:p w:rsidR="00085ABA" w:rsidRPr="0041359C" w:rsidRDefault="00085ABA" w:rsidP="00085ABA">
      <w:pPr>
        <w:pStyle w:val="a5"/>
        <w:spacing w:before="0" w:after="0"/>
        <w:ind w:left="34" w:firstLine="567"/>
        <w:jc w:val="both"/>
        <w:rPr>
          <w:sz w:val="28"/>
          <w:szCs w:val="28"/>
          <w:lang w:val="uk-UA"/>
        </w:rPr>
      </w:pPr>
      <w:r w:rsidRPr="0041359C">
        <w:rPr>
          <w:sz w:val="28"/>
          <w:szCs w:val="28"/>
          <w:lang w:val="uk-UA"/>
        </w:rPr>
        <w:t>візування проєктів документів;</w:t>
      </w:r>
    </w:p>
    <w:p w:rsidR="00085ABA" w:rsidRPr="0041359C" w:rsidRDefault="00085ABA" w:rsidP="00085ABA">
      <w:pPr>
        <w:pStyle w:val="a5"/>
        <w:spacing w:before="0" w:after="0"/>
        <w:ind w:left="34" w:firstLine="567"/>
        <w:jc w:val="both"/>
        <w:rPr>
          <w:sz w:val="28"/>
          <w:szCs w:val="28"/>
          <w:lang w:val="uk-UA"/>
        </w:rPr>
      </w:pPr>
      <w:r w:rsidRPr="0041359C">
        <w:rPr>
          <w:sz w:val="28"/>
          <w:szCs w:val="28"/>
          <w:lang w:val="uk-UA"/>
        </w:rPr>
        <w:t>забезпечення дотримання працівниками Сектору законодавства з питань державної служби, запобігання корупції та таємниці, іншого законодавства з питань, що належать до повноважень Сектору;</w:t>
      </w:r>
    </w:p>
    <w:p w:rsidR="00085ABA" w:rsidRPr="0041359C" w:rsidRDefault="00085ABA" w:rsidP="00085ABA">
      <w:pPr>
        <w:pStyle w:val="a5"/>
        <w:spacing w:before="0" w:after="0"/>
        <w:ind w:left="34" w:firstLine="567"/>
        <w:jc w:val="both"/>
        <w:rPr>
          <w:sz w:val="28"/>
          <w:szCs w:val="28"/>
          <w:lang w:val="uk-UA"/>
        </w:rPr>
      </w:pPr>
      <w:r w:rsidRPr="0041359C">
        <w:rPr>
          <w:sz w:val="28"/>
          <w:szCs w:val="28"/>
          <w:lang w:val="uk-UA"/>
        </w:rPr>
        <w:t xml:space="preserve">забезпечення дотримання працівниками Сектору правил внутрішнього службового розпорядку. </w:t>
      </w:r>
    </w:p>
    <w:p w:rsidR="00085ABA" w:rsidRPr="00473E2B" w:rsidRDefault="00085ABA" w:rsidP="00085ABA">
      <w:pPr>
        <w:pStyle w:val="a4"/>
        <w:numPr>
          <w:ilvl w:val="0"/>
          <w:numId w:val="4"/>
        </w:numPr>
        <w:spacing w:after="0"/>
        <w:ind w:left="34" w:firstLine="567"/>
        <w:jc w:val="both"/>
        <w:rPr>
          <w:rFonts w:ascii="Times New Roman" w:hAnsi="Times New Roman"/>
          <w:sz w:val="28"/>
          <w:szCs w:val="28"/>
        </w:rPr>
      </w:pPr>
      <w:r w:rsidRPr="00473E2B">
        <w:rPr>
          <w:rFonts w:ascii="Times New Roman" w:hAnsi="Times New Roman"/>
          <w:sz w:val="28"/>
          <w:szCs w:val="28"/>
        </w:rPr>
        <w:t>Забезпечення організації поточної діяльності Сектору:</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інформування працівників про стан справ у сфері реалізації державної політики у сфері організації та здійснення моніторингу за станом виконання управлінських рішень в Головному управлінні та контролю за відповідністю їх виконання поставленому завданню;</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 xml:space="preserve"> розподіл нових завдань, інформування про мету, очікувані результати та строки виконання; </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 xml:space="preserve">координація роботи Сектору з іншими структурними підрозділами Головного управління, </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надання консультацій, методичної та методологічної допомоги працівникам підрозділу;</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напрацювання спільно з підпорядкованими працівниками пропозицій щодо ключових (пріоритетних) завдань Сектору;</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узгодження підготовлених Сектором проектів документів та інформації шляхом їх опрацювання та перевірки на відповідність законодавству, адаптації до визначених пріоритетів державної політики у відповідній сфері, коригування та доповнення за необхідності, здійснення аналізу ризиків та альтернативних варіантів;</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моніторинг, оцінка стану виконання покладених на Сектор завдань і функцій, проведення оперативних нарад;</w:t>
      </w:r>
    </w:p>
    <w:p w:rsidR="00085ABA" w:rsidRPr="00473E2B" w:rsidRDefault="00085ABA" w:rsidP="00085ABA">
      <w:pPr>
        <w:spacing w:after="0"/>
        <w:ind w:left="34" w:firstLine="567"/>
        <w:jc w:val="both"/>
        <w:rPr>
          <w:rFonts w:ascii="Times New Roman" w:hAnsi="Times New Roman"/>
          <w:sz w:val="28"/>
          <w:szCs w:val="28"/>
        </w:rPr>
      </w:pPr>
      <w:r w:rsidRPr="00473E2B">
        <w:rPr>
          <w:rFonts w:ascii="Times New Roman" w:hAnsi="Times New Roman"/>
          <w:sz w:val="28"/>
          <w:szCs w:val="28"/>
        </w:rPr>
        <w:t>розроблення та забезпечення здійснення заходів щодо підвищення мотивації та ефективності роботи підпорядкованих працівників;</w:t>
      </w:r>
    </w:p>
    <w:p w:rsidR="00085ABA" w:rsidRPr="00473E2B" w:rsidRDefault="00085ABA" w:rsidP="00085ABA">
      <w:pPr>
        <w:spacing w:after="0" w:line="240" w:lineRule="auto"/>
        <w:ind w:left="34" w:firstLine="567"/>
        <w:jc w:val="both"/>
        <w:rPr>
          <w:rFonts w:ascii="Times New Roman" w:hAnsi="Times New Roman"/>
          <w:sz w:val="28"/>
          <w:szCs w:val="28"/>
        </w:rPr>
      </w:pPr>
      <w:r w:rsidRPr="00473E2B">
        <w:rPr>
          <w:rFonts w:ascii="Times New Roman" w:hAnsi="Times New Roman"/>
          <w:sz w:val="28"/>
          <w:szCs w:val="28"/>
        </w:rPr>
        <w:lastRenderedPageBreak/>
        <w:t>забезпечення створення належних умов для роботи підпорядкованих працівників, їх матеріально-технічного забезпечення.</w:t>
      </w:r>
    </w:p>
    <w:p w:rsidR="00085ABA" w:rsidRPr="00085ABA" w:rsidRDefault="00085ABA" w:rsidP="00085ABA">
      <w:pPr>
        <w:pStyle w:val="a4"/>
        <w:numPr>
          <w:ilvl w:val="0"/>
          <w:numId w:val="4"/>
        </w:numPr>
        <w:ind w:left="34" w:firstLine="567"/>
        <w:jc w:val="both"/>
      </w:pPr>
      <w:r w:rsidRPr="00085ABA">
        <w:rPr>
          <w:rFonts w:ascii="Times New Roman" w:hAnsi="Times New Roman" w:cs="Times New Roman"/>
          <w:sz w:val="28"/>
          <w:szCs w:val="28"/>
        </w:rPr>
        <w:t xml:space="preserve">Здійснення в установленому порядку моніторингу за вчасним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депутатськими зверненнями та депутатськими запитами народних депутатів України, а також завдань, визначених наказами та дорученнями керівництва Держгеокадастру, рішеннями колегій Держгеокадастру, наказами та дорученнями керівництва Головного управління, щодо яких встановлено строки їх виконання. </w:t>
      </w:r>
    </w:p>
    <w:p w:rsidR="00085ABA" w:rsidRPr="00085ABA" w:rsidRDefault="00085ABA" w:rsidP="00085ABA">
      <w:pPr>
        <w:pStyle w:val="a4"/>
        <w:numPr>
          <w:ilvl w:val="0"/>
          <w:numId w:val="4"/>
        </w:numPr>
        <w:ind w:left="34" w:firstLine="567"/>
        <w:jc w:val="both"/>
      </w:pPr>
      <w:r w:rsidRPr="00473E2B">
        <w:rPr>
          <w:rFonts w:ascii="Times New Roman" w:hAnsi="Times New Roman" w:cs="Times New Roman"/>
          <w:sz w:val="28"/>
          <w:szCs w:val="28"/>
        </w:rPr>
        <w:t>Організація та здійснення моніторингу за станом виконання управлінських рішень в Головному управлінні та контролю за відповідністю їх виконання поставленому завданню.</w:t>
      </w:r>
      <w:r w:rsidRPr="00085ABA">
        <w:rPr>
          <w:rFonts w:ascii="Times New Roman" w:hAnsi="Times New Roman"/>
          <w:color w:val="000000"/>
          <w:sz w:val="28"/>
          <w:szCs w:val="28"/>
          <w:lang w:bidi="uk-UA"/>
        </w:rPr>
        <w:t xml:space="preserve"> </w:t>
      </w:r>
    </w:p>
    <w:p w:rsidR="00085ABA" w:rsidRPr="00085ABA" w:rsidRDefault="00085ABA" w:rsidP="00085ABA">
      <w:pPr>
        <w:pStyle w:val="a4"/>
        <w:numPr>
          <w:ilvl w:val="0"/>
          <w:numId w:val="4"/>
        </w:numPr>
        <w:ind w:left="34" w:firstLine="567"/>
        <w:jc w:val="both"/>
      </w:pPr>
      <w:r w:rsidRPr="00473E2B">
        <w:rPr>
          <w:rFonts w:ascii="Times New Roman" w:hAnsi="Times New Roman"/>
          <w:color w:val="000000"/>
          <w:sz w:val="28"/>
          <w:szCs w:val="28"/>
          <w:lang w:bidi="uk-UA"/>
        </w:rPr>
        <w:t>Здійснення випереджувального моніторингу термінів виконання документів, попередження структурних підрозділів про закінчення строків виконання документів, своєчасне інформування керівництва про неможливість їх додержання.</w:t>
      </w:r>
      <w:r w:rsidRPr="00085ABA">
        <w:rPr>
          <w:rFonts w:ascii="Times New Roman" w:hAnsi="Times New Roman" w:cs="Times New Roman"/>
          <w:sz w:val="28"/>
          <w:szCs w:val="28"/>
        </w:rPr>
        <w:t xml:space="preserve"> </w:t>
      </w:r>
    </w:p>
    <w:p w:rsidR="00085ABA" w:rsidRPr="00085ABA" w:rsidRDefault="00085ABA" w:rsidP="00085ABA">
      <w:pPr>
        <w:pStyle w:val="a4"/>
        <w:numPr>
          <w:ilvl w:val="0"/>
          <w:numId w:val="4"/>
        </w:numPr>
        <w:ind w:left="34" w:firstLine="567"/>
        <w:jc w:val="both"/>
      </w:pPr>
      <w:r w:rsidRPr="00473E2B">
        <w:rPr>
          <w:rFonts w:ascii="Times New Roman" w:hAnsi="Times New Roman" w:cs="Times New Roman"/>
          <w:sz w:val="28"/>
          <w:szCs w:val="28"/>
        </w:rPr>
        <w:t>Здійснення реєстрації вихідної кореспонденції Головного управління з використанням системи електронного документообігу</w:t>
      </w:r>
      <w:r w:rsidRPr="00085ABA">
        <w:rPr>
          <w:rFonts w:ascii="Times New Roman" w:hAnsi="Times New Roman"/>
          <w:sz w:val="28"/>
          <w:szCs w:val="28"/>
        </w:rPr>
        <w:t xml:space="preserve"> </w:t>
      </w:r>
      <w:r>
        <w:rPr>
          <w:rFonts w:ascii="Times New Roman" w:hAnsi="Times New Roman"/>
          <w:sz w:val="28"/>
          <w:szCs w:val="28"/>
        </w:rPr>
        <w:t>.</w:t>
      </w:r>
    </w:p>
    <w:p w:rsidR="005D7BB1" w:rsidRDefault="00085ABA" w:rsidP="00085ABA">
      <w:pPr>
        <w:pStyle w:val="a4"/>
        <w:numPr>
          <w:ilvl w:val="0"/>
          <w:numId w:val="4"/>
        </w:numPr>
        <w:ind w:left="34" w:firstLine="567"/>
        <w:jc w:val="both"/>
      </w:pPr>
      <w:r w:rsidRPr="00473E2B">
        <w:rPr>
          <w:rFonts w:ascii="Times New Roman" w:hAnsi="Times New Roman"/>
          <w:sz w:val="28"/>
          <w:szCs w:val="28"/>
        </w:rPr>
        <w:t xml:space="preserve">Взаємодія через систему взаємодії органів виконавчої влади з органами виконавчої влади, </w:t>
      </w:r>
      <w:r w:rsidRPr="00473E2B">
        <w:rPr>
          <w:rStyle w:val="rvts0"/>
          <w:rFonts w:ascii="Times New Roman" w:hAnsi="Times New Roman"/>
          <w:sz w:val="28"/>
          <w:szCs w:val="28"/>
        </w:rPr>
        <w:t>іншими державними органами, органами місцевого самоврядування, організаціями, установами, підприємствами незалежно від форми власності та інститутами громадянського суспільства, що в установленому порядку підключилися до системи взаємодії</w:t>
      </w:r>
      <w:r w:rsidRPr="00473E2B">
        <w:rPr>
          <w:rFonts w:ascii="Times New Roman" w:hAnsi="Times New Roman"/>
          <w:sz w:val="28"/>
          <w:szCs w:val="28"/>
        </w:rPr>
        <w:t>.</w:t>
      </w:r>
      <w:r w:rsidRPr="00473E2B">
        <w:rPr>
          <w:rFonts w:ascii="Times New Roman" w:hAnsi="Times New Roman" w:cs="Times New Roman"/>
          <w:sz w:val="28"/>
          <w:szCs w:val="28"/>
        </w:rPr>
        <w:t>.</w:t>
      </w:r>
    </w:p>
    <w:p w:rsidR="00085ABA" w:rsidRPr="00085ABA" w:rsidRDefault="00085ABA" w:rsidP="00085ABA">
      <w:pPr>
        <w:pStyle w:val="a4"/>
        <w:numPr>
          <w:ilvl w:val="0"/>
          <w:numId w:val="4"/>
        </w:numPr>
        <w:ind w:left="34" w:firstLine="567"/>
        <w:jc w:val="both"/>
      </w:pPr>
      <w:r w:rsidRPr="00085ABA">
        <w:rPr>
          <w:rFonts w:ascii="Times New Roman" w:hAnsi="Times New Roman"/>
          <w:color w:val="000000"/>
          <w:sz w:val="28"/>
          <w:szCs w:val="28"/>
          <w:lang w:bidi="uk-UA"/>
        </w:rPr>
        <w:t>Підготовка інформаційно-аналітичних матеріалів для керівництва Головного управління щодо виконання документів та реагування на запити і звернення народних депутатів України та депутатів місцевих рад</w:t>
      </w:r>
      <w:r w:rsidRPr="00085ABA">
        <w:rPr>
          <w:rFonts w:ascii="Times New Roman" w:hAnsi="Times New Roman"/>
          <w:sz w:val="28"/>
          <w:szCs w:val="28"/>
        </w:rPr>
        <w:t xml:space="preserve">, </w:t>
      </w:r>
      <w:r w:rsidRPr="00085ABA">
        <w:rPr>
          <w:rFonts w:ascii="Times New Roman" w:hAnsi="Times New Roman"/>
          <w:color w:val="000000"/>
          <w:sz w:val="28"/>
          <w:szCs w:val="28"/>
          <w:lang w:bidi="uk-UA"/>
        </w:rPr>
        <w:t>внесення в установленому порядку пропозицій з питань удосконалення організації</w:t>
      </w:r>
      <w:r>
        <w:rPr>
          <w:rFonts w:ascii="Times New Roman" w:hAnsi="Times New Roman"/>
          <w:color w:val="000000"/>
          <w:sz w:val="28"/>
          <w:szCs w:val="28"/>
          <w:lang w:bidi="uk-UA"/>
        </w:rPr>
        <w:t>.</w:t>
      </w:r>
    </w:p>
    <w:p w:rsidR="00085ABA" w:rsidRDefault="00085ABA" w:rsidP="00085ABA">
      <w:pPr>
        <w:pStyle w:val="a4"/>
        <w:numPr>
          <w:ilvl w:val="0"/>
          <w:numId w:val="4"/>
        </w:numPr>
        <w:ind w:left="34" w:firstLine="567"/>
        <w:jc w:val="both"/>
      </w:pPr>
      <w:r w:rsidRPr="00085ABA">
        <w:rPr>
          <w:rFonts w:ascii="Times New Roman" w:hAnsi="Times New Roman"/>
          <w:color w:val="000000"/>
          <w:sz w:val="28"/>
          <w:szCs w:val="28"/>
          <w:lang w:bidi="uk-UA"/>
        </w:rPr>
        <w:t xml:space="preserve"> </w:t>
      </w:r>
      <w:r w:rsidRPr="00473E2B">
        <w:rPr>
          <w:rFonts w:ascii="Times New Roman" w:hAnsi="Times New Roman"/>
          <w:color w:val="000000"/>
          <w:sz w:val="28"/>
          <w:szCs w:val="28"/>
          <w:lang w:bidi="uk-UA"/>
        </w:rPr>
        <w:t>здійснення контролю за станом виконавської дисципліни</w:t>
      </w:r>
      <w:r w:rsidRPr="00473E2B">
        <w:rPr>
          <w:rFonts w:ascii="Times New Roman" w:hAnsi="Times New Roman"/>
          <w:sz w:val="28"/>
          <w:szCs w:val="28"/>
        </w:rPr>
        <w:t>.</w:t>
      </w:r>
    </w:p>
    <w:p w:rsidR="00B93873" w:rsidRPr="005D7BB1" w:rsidRDefault="00B93873" w:rsidP="00365517">
      <w:pPr>
        <w:rPr>
          <w:rFonts w:ascii="Times New Roman" w:hAnsi="Times New Roman" w:cs="Times New Roman"/>
          <w:sz w:val="28"/>
          <w:szCs w:val="28"/>
        </w:rPr>
      </w:pP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DC42E8" w:rsidRDefault="00DC42E8" w:rsidP="00DC42E8">
      <w:pPr>
        <w:pStyle w:val="a4"/>
        <w:ind w:left="-142" w:firstLine="851"/>
        <w:rPr>
          <w:rFonts w:ascii="Times New Roman" w:hAnsi="Times New Roman" w:cs="Times New Roman"/>
          <w:sz w:val="28"/>
          <w:szCs w:val="28"/>
        </w:rPr>
      </w:pPr>
      <w:r>
        <w:rPr>
          <w:rFonts w:ascii="Times New Roman" w:hAnsi="Times New Roman" w:cs="Times New Roman"/>
          <w:sz w:val="28"/>
          <w:szCs w:val="28"/>
        </w:rPr>
        <w:t>-в</w:t>
      </w:r>
      <w:r w:rsidRPr="00DC42E8">
        <w:rPr>
          <w:rFonts w:ascii="Times New Roman" w:hAnsi="Times New Roman" w:cs="Times New Roman"/>
          <w:sz w:val="28"/>
          <w:szCs w:val="28"/>
        </w:rPr>
        <w:t xml:space="preserve">ища освіта за освітнім ступенем не нижче </w:t>
      </w:r>
      <w:r w:rsidR="00AB10AA">
        <w:rPr>
          <w:rFonts w:ascii="Times New Roman" w:hAnsi="Times New Roman" w:cs="Times New Roman"/>
          <w:sz w:val="28"/>
          <w:szCs w:val="28"/>
        </w:rPr>
        <w:t>магістра</w:t>
      </w:r>
      <w:r>
        <w:rPr>
          <w:rFonts w:ascii="Times New Roman" w:hAnsi="Times New Roman" w:cs="Times New Roman"/>
          <w:sz w:val="28"/>
          <w:szCs w:val="28"/>
        </w:rPr>
        <w:t>;</w:t>
      </w:r>
    </w:p>
    <w:p w:rsidR="00DC42E8" w:rsidRPr="005D7BB1" w:rsidRDefault="00DC42E8" w:rsidP="00FF6D40">
      <w:pPr>
        <w:pStyle w:val="a4"/>
        <w:ind w:left="-142" w:firstLine="851"/>
        <w:jc w:val="both"/>
        <w:rPr>
          <w:rFonts w:ascii="Times New Roman" w:hAnsi="Times New Roman" w:cs="Times New Roman"/>
          <w:sz w:val="28"/>
          <w:szCs w:val="28"/>
        </w:rPr>
      </w:pPr>
      <w:r w:rsidRPr="00DC42E8">
        <w:rPr>
          <w:rFonts w:ascii="Times New Roman" w:hAnsi="Times New Roman" w:cs="Times New Roman"/>
          <w:sz w:val="28"/>
          <w:szCs w:val="28"/>
        </w:rPr>
        <w:t xml:space="preserve"> </w:t>
      </w:r>
      <w:r>
        <w:rPr>
          <w:rFonts w:ascii="Times New Roman" w:hAnsi="Times New Roman" w:cs="Times New Roman"/>
          <w:sz w:val="28"/>
          <w:szCs w:val="28"/>
        </w:rPr>
        <w:t>- д</w:t>
      </w:r>
      <w:r w:rsidRPr="00DC42E8">
        <w:rPr>
          <w:rFonts w:ascii="Times New Roman" w:hAnsi="Times New Roman" w:cs="Times New Roman"/>
          <w:sz w:val="28"/>
          <w:szCs w:val="28"/>
        </w:rPr>
        <w:t xml:space="preserve">освід роботи </w:t>
      </w:r>
      <w:r w:rsidR="005D7BB1" w:rsidRPr="006D53E8">
        <w:rPr>
          <w:rStyle w:val="rvts0"/>
          <w:rFonts w:ascii="Calibri" w:eastAsia="Calibri" w:hAnsi="Calibri"/>
        </w:rPr>
        <w:t xml:space="preserve"> </w:t>
      </w:r>
      <w:r w:rsidR="005D7BB1" w:rsidRPr="005D7BB1">
        <w:rPr>
          <w:rStyle w:val="rvts0"/>
          <w:rFonts w:ascii="Times New Roman" w:eastAsia="Calibri" w:hAnsi="Times New Roman"/>
          <w:sz w:val="28"/>
          <w:szCs w:val="28"/>
        </w:rPr>
        <w:t xml:space="preserve">на посадах державної служби категорій </w:t>
      </w:r>
      <w:r w:rsidR="005D7BB1" w:rsidRPr="005D7BB1">
        <w:rPr>
          <w:rFonts w:ascii="Times New Roman" w:eastAsia="Calibri" w:hAnsi="Times New Roman" w:cs="Times New Roman"/>
          <w:sz w:val="28"/>
          <w:szCs w:val="28"/>
        </w:rPr>
        <w:t>„</w:t>
      </w:r>
      <w:r w:rsidR="005D7BB1" w:rsidRPr="005D7BB1">
        <w:rPr>
          <w:rStyle w:val="rvts0"/>
          <w:rFonts w:ascii="Times New Roman" w:eastAsia="Calibri" w:hAnsi="Times New Roman"/>
          <w:sz w:val="28"/>
          <w:szCs w:val="28"/>
        </w:rPr>
        <w:t>Б</w:t>
      </w:r>
      <w:r w:rsidR="005D7BB1" w:rsidRPr="005D7BB1">
        <w:rPr>
          <w:rFonts w:ascii="Times New Roman" w:eastAsia="Calibri" w:hAnsi="Times New Roman" w:cs="Times New Roman"/>
          <w:sz w:val="28"/>
          <w:szCs w:val="28"/>
        </w:rPr>
        <w:t>”</w:t>
      </w:r>
      <w:r w:rsidR="005D7BB1" w:rsidRPr="005D7BB1">
        <w:rPr>
          <w:rStyle w:val="rvts0"/>
          <w:rFonts w:ascii="Times New Roman" w:eastAsia="Calibri" w:hAnsi="Times New Roman"/>
          <w:sz w:val="28"/>
          <w:szCs w:val="28"/>
        </w:rPr>
        <w:t xml:space="preserve"> чи </w:t>
      </w:r>
      <w:r w:rsidR="005D7BB1" w:rsidRPr="005D7BB1">
        <w:rPr>
          <w:rFonts w:ascii="Times New Roman" w:eastAsia="Calibri" w:hAnsi="Times New Roman" w:cs="Times New Roman"/>
          <w:sz w:val="28"/>
          <w:szCs w:val="28"/>
        </w:rPr>
        <w:t>„</w:t>
      </w:r>
      <w:r w:rsidR="005D7BB1" w:rsidRPr="005D7BB1">
        <w:rPr>
          <w:rStyle w:val="rvts0"/>
          <w:rFonts w:ascii="Times New Roman" w:eastAsia="Calibri" w:hAnsi="Times New Roman"/>
          <w:sz w:val="28"/>
          <w:szCs w:val="28"/>
        </w:rPr>
        <w:t>В</w:t>
      </w:r>
      <w:r w:rsidR="005D7BB1" w:rsidRPr="005D7BB1">
        <w:rPr>
          <w:rFonts w:ascii="Times New Roman" w:eastAsia="Calibri" w:hAnsi="Times New Roman" w:cs="Times New Roman"/>
          <w:sz w:val="28"/>
          <w:szCs w:val="28"/>
        </w:rPr>
        <w:t xml:space="preserve"> ”</w:t>
      </w:r>
      <w:r w:rsidR="005D7BB1" w:rsidRPr="005D7BB1">
        <w:rPr>
          <w:rStyle w:val="rvts0"/>
          <w:rFonts w:ascii="Times New Roman" w:eastAsia="Calibri" w:hAnsi="Times New Roman"/>
          <w:sz w:val="28"/>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w:t>
      </w:r>
      <w:r w:rsidR="005D7BB1" w:rsidRPr="005D7BB1">
        <w:rPr>
          <w:rFonts w:ascii="Times New Roman" w:eastAsia="Calibri" w:hAnsi="Times New Roman" w:cs="Times New Roman"/>
          <w:sz w:val="28"/>
          <w:szCs w:val="28"/>
        </w:rPr>
        <w:t>енше двох років</w:t>
      </w:r>
      <w:r w:rsidRPr="005D7BB1">
        <w:rPr>
          <w:rFonts w:ascii="Times New Roman" w:hAnsi="Times New Roman" w:cs="Times New Roman"/>
          <w:sz w:val="28"/>
          <w:szCs w:val="28"/>
        </w:rPr>
        <w:t>;</w:t>
      </w:r>
    </w:p>
    <w:p w:rsidR="00D65F23" w:rsidRDefault="00DC42E8" w:rsidP="00D65F23">
      <w:pPr>
        <w:pStyle w:val="a4"/>
        <w:ind w:left="-142" w:firstLine="851"/>
        <w:rPr>
          <w:rFonts w:ascii="Times New Roman" w:hAnsi="Times New Roman" w:cs="Times New Roman"/>
          <w:sz w:val="28"/>
          <w:szCs w:val="28"/>
        </w:rPr>
      </w:pPr>
      <w:r>
        <w:rPr>
          <w:rFonts w:ascii="Times New Roman" w:hAnsi="Times New Roman" w:cs="Times New Roman"/>
          <w:sz w:val="28"/>
          <w:szCs w:val="28"/>
        </w:rPr>
        <w:t>- в</w:t>
      </w:r>
      <w:r w:rsidRPr="00DC42E8">
        <w:rPr>
          <w:rFonts w:ascii="Times New Roman" w:hAnsi="Times New Roman" w:cs="Times New Roman"/>
          <w:sz w:val="28"/>
          <w:szCs w:val="28"/>
        </w:rPr>
        <w:t>олодіння державною мовою</w:t>
      </w:r>
      <w:r>
        <w:rPr>
          <w:rFonts w:ascii="Times New Roman" w:hAnsi="Times New Roman" w:cs="Times New Roman"/>
          <w:sz w:val="28"/>
          <w:szCs w:val="28"/>
        </w:rPr>
        <w:t>;</w:t>
      </w:r>
    </w:p>
    <w:p w:rsidR="00DC42E8" w:rsidRPr="00D65F23" w:rsidRDefault="00DC42E8" w:rsidP="00D65F23">
      <w:pPr>
        <w:pStyle w:val="a4"/>
        <w:ind w:left="-142" w:firstLine="851"/>
        <w:jc w:val="both"/>
        <w:rPr>
          <w:rFonts w:ascii="Times New Roman" w:hAnsi="Times New Roman" w:cs="Times New Roman"/>
          <w:sz w:val="28"/>
          <w:szCs w:val="28"/>
        </w:rPr>
      </w:pPr>
      <w:r w:rsidRPr="00D65F23">
        <w:rPr>
          <w:rFonts w:ascii="Times New Roman" w:hAnsi="Times New Roman" w:cs="Times New Roman"/>
          <w:sz w:val="28"/>
          <w:szCs w:val="28"/>
        </w:rPr>
        <w:t>- знання законодавства</w:t>
      </w:r>
      <w:r w:rsidR="00683002">
        <w:rPr>
          <w:rFonts w:ascii="Times New Roman" w:hAnsi="Times New Roman" w:cs="Times New Roman"/>
          <w:sz w:val="28"/>
          <w:szCs w:val="28"/>
        </w:rPr>
        <w:t xml:space="preserve"> </w:t>
      </w:r>
      <w:r w:rsidR="00473E2B">
        <w:rPr>
          <w:rFonts w:ascii="Times New Roman" w:hAnsi="Times New Roman" w:cs="Times New Roman"/>
          <w:sz w:val="28"/>
          <w:szCs w:val="28"/>
        </w:rPr>
        <w:t>необхідного для реалізації завдань</w:t>
      </w:r>
      <w:r w:rsidR="00D65F23" w:rsidRPr="00683002">
        <w:rPr>
          <w:rFonts w:ascii="Times New Roman" w:hAnsi="Times New Roman" w:cs="Times New Roman"/>
          <w:sz w:val="28"/>
          <w:szCs w:val="28"/>
        </w:rPr>
        <w:t>.</w:t>
      </w:r>
      <w:r w:rsidR="00D65F23" w:rsidRPr="00D65F23">
        <w:rPr>
          <w:rFonts w:ascii="Times New Roman" w:hAnsi="Times New Roman"/>
          <w:sz w:val="28"/>
          <w:szCs w:val="28"/>
        </w:rPr>
        <w:t xml:space="preserve"> </w:t>
      </w:r>
      <w:r w:rsidR="00D65F23" w:rsidRPr="00D65F23">
        <w:rPr>
          <w:rFonts w:ascii="Times New Roman" w:hAnsi="Times New Roman" w:cs="Times New Roman"/>
          <w:sz w:val="28"/>
          <w:szCs w:val="28"/>
        </w:rPr>
        <w:t>Уміння застосовувати норми законодавства на практиці</w:t>
      </w:r>
      <w:r w:rsidR="00D65F23">
        <w:rPr>
          <w:rFonts w:ascii="Times New Roman" w:hAnsi="Times New Roman" w:cs="Times New Roman"/>
          <w:sz w:val="28"/>
          <w:szCs w:val="28"/>
        </w:rPr>
        <w:t>.</w:t>
      </w:r>
    </w:p>
    <w:p w:rsidR="00DC42E8" w:rsidRPr="00DC42E8" w:rsidRDefault="00DC42E8" w:rsidP="00DC42E8">
      <w:pPr>
        <w:pStyle w:val="a4"/>
        <w:ind w:left="-142" w:firstLine="851"/>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lastRenderedPageBreak/>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473E2B">
        <w:rPr>
          <w:rFonts w:ascii="Times New Roman" w:hAnsi="Times New Roman" w:cs="Times New Roman"/>
          <w:sz w:val="28"/>
          <w:szCs w:val="28"/>
        </w:rPr>
        <w:t>11 855</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A34D6C" w:rsidRDefault="00A34D6C" w:rsidP="00A34D6C">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A34D6C" w:rsidRDefault="00A34D6C" w:rsidP="00A34D6C">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A34D6C" w:rsidRDefault="00A34D6C" w:rsidP="00A34D6C">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A34D6C" w:rsidRDefault="00A34D6C" w:rsidP="00A34D6C">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A34D6C" w:rsidRDefault="00A34D6C" w:rsidP="00A34D6C">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C85243" w:rsidRPr="00520681" w:rsidRDefault="00365517" w:rsidP="00C85243">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C85243" w:rsidRPr="00C85243">
        <w:rPr>
          <w:rFonts w:ascii="Times New Roman" w:hAnsi="Times New Roman" w:cs="Times New Roman"/>
          <w:sz w:val="28"/>
          <w:szCs w:val="28"/>
        </w:rPr>
        <w:t xml:space="preserve"> </w:t>
      </w:r>
      <w:r w:rsidR="00C85243" w:rsidRPr="00520681">
        <w:rPr>
          <w:rFonts w:ascii="Times New Roman" w:hAnsi="Times New Roman" w:cs="Times New Roman"/>
          <w:sz w:val="28"/>
          <w:szCs w:val="28"/>
        </w:rPr>
        <w:t xml:space="preserve">в строк до </w:t>
      </w:r>
      <w:r w:rsidR="00473E2B">
        <w:rPr>
          <w:rFonts w:ascii="Times New Roman" w:hAnsi="Times New Roman" w:cs="Times New Roman"/>
          <w:b/>
          <w:sz w:val="28"/>
          <w:szCs w:val="28"/>
        </w:rPr>
        <w:t>30</w:t>
      </w:r>
      <w:r w:rsidR="00C85243" w:rsidRPr="00520681">
        <w:rPr>
          <w:rFonts w:ascii="Times New Roman" w:hAnsi="Times New Roman" w:cs="Times New Roman"/>
          <w:b/>
          <w:sz w:val="28"/>
          <w:szCs w:val="28"/>
        </w:rPr>
        <w:t>.</w:t>
      </w:r>
      <w:r w:rsidR="00473E2B">
        <w:rPr>
          <w:rFonts w:ascii="Times New Roman" w:hAnsi="Times New Roman" w:cs="Times New Roman"/>
          <w:b/>
          <w:sz w:val="28"/>
          <w:szCs w:val="28"/>
        </w:rPr>
        <w:t>0</w:t>
      </w:r>
      <w:r w:rsidR="009C60B6">
        <w:rPr>
          <w:rFonts w:ascii="Times New Roman" w:hAnsi="Times New Roman" w:cs="Times New Roman"/>
          <w:b/>
          <w:sz w:val="28"/>
          <w:szCs w:val="28"/>
          <w:lang w:val="en-US"/>
        </w:rPr>
        <w:t>9</w:t>
      </w:r>
      <w:bookmarkStart w:id="0" w:name="_GoBack"/>
      <w:bookmarkEnd w:id="0"/>
      <w:r w:rsidR="00C85243" w:rsidRPr="00520681">
        <w:rPr>
          <w:rFonts w:ascii="Times New Roman" w:hAnsi="Times New Roman" w:cs="Times New Roman"/>
          <w:b/>
          <w:sz w:val="28"/>
          <w:szCs w:val="28"/>
        </w:rPr>
        <w:t>.202</w:t>
      </w:r>
      <w:r w:rsidR="00582B9D">
        <w:rPr>
          <w:rFonts w:ascii="Times New Roman" w:hAnsi="Times New Roman" w:cs="Times New Roman"/>
          <w:b/>
          <w:sz w:val="28"/>
          <w:szCs w:val="28"/>
        </w:rPr>
        <w:t>5</w:t>
      </w:r>
      <w:r w:rsidR="00C85243" w:rsidRPr="00520681">
        <w:rPr>
          <w:rFonts w:ascii="Times New Roman" w:hAnsi="Times New Roman" w:cs="Times New Roman"/>
          <w:b/>
          <w:sz w:val="28"/>
          <w:szCs w:val="28"/>
        </w:rPr>
        <w:t xml:space="preserve"> року</w:t>
      </w:r>
      <w:r w:rsidR="00C85243">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2020603050405020304"/>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3" w15:restartNumberingAfterBreak="0">
    <w:nsid w:val="7A613B6E"/>
    <w:multiLevelType w:val="hybridMultilevel"/>
    <w:tmpl w:val="7AF47378"/>
    <w:lvl w:ilvl="0" w:tplc="9AFE8E2A">
      <w:start w:val="1"/>
      <w:numFmt w:val="decimal"/>
      <w:lvlText w:val="%1."/>
      <w:lvlJc w:val="left"/>
      <w:pPr>
        <w:ind w:left="551" w:hanging="360"/>
      </w:pPr>
      <w:rPr>
        <w:rFonts w:hint="default"/>
      </w:rPr>
    </w:lvl>
    <w:lvl w:ilvl="1" w:tplc="04220019" w:tentative="1">
      <w:start w:val="1"/>
      <w:numFmt w:val="lowerLetter"/>
      <w:lvlText w:val="%2."/>
      <w:lvlJc w:val="left"/>
      <w:pPr>
        <w:ind w:left="1271" w:hanging="360"/>
      </w:pPr>
    </w:lvl>
    <w:lvl w:ilvl="2" w:tplc="0422001B" w:tentative="1">
      <w:start w:val="1"/>
      <w:numFmt w:val="lowerRoman"/>
      <w:lvlText w:val="%3."/>
      <w:lvlJc w:val="right"/>
      <w:pPr>
        <w:ind w:left="1991" w:hanging="180"/>
      </w:pPr>
    </w:lvl>
    <w:lvl w:ilvl="3" w:tplc="0422000F" w:tentative="1">
      <w:start w:val="1"/>
      <w:numFmt w:val="decimal"/>
      <w:lvlText w:val="%4."/>
      <w:lvlJc w:val="left"/>
      <w:pPr>
        <w:ind w:left="2711" w:hanging="360"/>
      </w:pPr>
    </w:lvl>
    <w:lvl w:ilvl="4" w:tplc="04220019" w:tentative="1">
      <w:start w:val="1"/>
      <w:numFmt w:val="lowerLetter"/>
      <w:lvlText w:val="%5."/>
      <w:lvlJc w:val="left"/>
      <w:pPr>
        <w:ind w:left="3431" w:hanging="360"/>
      </w:pPr>
    </w:lvl>
    <w:lvl w:ilvl="5" w:tplc="0422001B" w:tentative="1">
      <w:start w:val="1"/>
      <w:numFmt w:val="lowerRoman"/>
      <w:lvlText w:val="%6."/>
      <w:lvlJc w:val="right"/>
      <w:pPr>
        <w:ind w:left="4151" w:hanging="180"/>
      </w:pPr>
    </w:lvl>
    <w:lvl w:ilvl="6" w:tplc="0422000F" w:tentative="1">
      <w:start w:val="1"/>
      <w:numFmt w:val="decimal"/>
      <w:lvlText w:val="%7."/>
      <w:lvlJc w:val="left"/>
      <w:pPr>
        <w:ind w:left="4871" w:hanging="360"/>
      </w:pPr>
    </w:lvl>
    <w:lvl w:ilvl="7" w:tplc="04220019" w:tentative="1">
      <w:start w:val="1"/>
      <w:numFmt w:val="lowerLetter"/>
      <w:lvlText w:val="%8."/>
      <w:lvlJc w:val="left"/>
      <w:pPr>
        <w:ind w:left="5591" w:hanging="360"/>
      </w:pPr>
    </w:lvl>
    <w:lvl w:ilvl="8" w:tplc="0422001B" w:tentative="1">
      <w:start w:val="1"/>
      <w:numFmt w:val="lowerRoman"/>
      <w:lvlText w:val="%9."/>
      <w:lvlJc w:val="right"/>
      <w:pPr>
        <w:ind w:left="6311"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85ABA"/>
    <w:rsid w:val="000866CD"/>
    <w:rsid w:val="000C72BF"/>
    <w:rsid w:val="001D4598"/>
    <w:rsid w:val="00365517"/>
    <w:rsid w:val="003C1CEF"/>
    <w:rsid w:val="0041359C"/>
    <w:rsid w:val="00473E2B"/>
    <w:rsid w:val="00582B9D"/>
    <w:rsid w:val="005D7BB1"/>
    <w:rsid w:val="00683002"/>
    <w:rsid w:val="006B5FAF"/>
    <w:rsid w:val="0073328D"/>
    <w:rsid w:val="007F041B"/>
    <w:rsid w:val="0084740A"/>
    <w:rsid w:val="0094625A"/>
    <w:rsid w:val="009C60B6"/>
    <w:rsid w:val="00A34D6C"/>
    <w:rsid w:val="00AB10AA"/>
    <w:rsid w:val="00B126E2"/>
    <w:rsid w:val="00B30C70"/>
    <w:rsid w:val="00B93873"/>
    <w:rsid w:val="00C85243"/>
    <w:rsid w:val="00D65F23"/>
    <w:rsid w:val="00DC42E8"/>
    <w:rsid w:val="00DF101F"/>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E39B"/>
  <w15:docId w15:val="{1F0E09C3-0155-4AC6-B058-9B709C23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content">
    <w:name w:val="content"/>
    <w:basedOn w:val="a"/>
    <w:rsid w:val="005D7BB1"/>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 w:type="paragraph" w:customStyle="1" w:styleId="1">
    <w:name w:val="Без интервала1"/>
    <w:rsid w:val="005D7BB1"/>
    <w:pPr>
      <w:suppressAutoHyphens/>
      <w:spacing w:after="0" w:line="240" w:lineRule="auto"/>
    </w:pPr>
    <w:rPr>
      <w:rFonts w:ascii="Times New Roman" w:eastAsia="Calibri" w:hAnsi="Times New Roman" w:cs="Times New Roman"/>
      <w:sz w:val="28"/>
      <w:szCs w:val="28"/>
    </w:rPr>
  </w:style>
  <w:style w:type="paragraph" w:styleId="a7">
    <w:name w:val="Body Text"/>
    <w:basedOn w:val="a"/>
    <w:link w:val="a8"/>
    <w:rsid w:val="005D7BB1"/>
    <w:pPr>
      <w:spacing w:after="120" w:line="240" w:lineRule="auto"/>
    </w:pPr>
    <w:rPr>
      <w:rFonts w:ascii="Times New Roman" w:eastAsia="Times New Roman" w:hAnsi="Times New Roman" w:cs="Times New Roman"/>
      <w:sz w:val="20"/>
      <w:szCs w:val="20"/>
      <w:lang w:val="ru-RU" w:eastAsia="uk-UA"/>
    </w:rPr>
  </w:style>
  <w:style w:type="character" w:customStyle="1" w:styleId="a8">
    <w:name w:val="Основной текст Знак"/>
    <w:basedOn w:val="a0"/>
    <w:link w:val="a7"/>
    <w:rsid w:val="005D7BB1"/>
    <w:rPr>
      <w:rFonts w:ascii="Times New Roman" w:eastAsia="Times New Roman" w:hAnsi="Times New Roman" w:cs="Times New Roman"/>
      <w:sz w:val="20"/>
      <w:szCs w:val="20"/>
      <w:lang w:val="ru-RU" w:eastAsia="uk-UA"/>
    </w:rPr>
  </w:style>
  <w:style w:type="character" w:customStyle="1" w:styleId="rvts0">
    <w:name w:val="rvts0"/>
    <w:rsid w:val="005D7BB1"/>
    <w:rPr>
      <w:rFonts w:cs="Times New Roman"/>
    </w:rPr>
  </w:style>
  <w:style w:type="paragraph" w:customStyle="1" w:styleId="Textbody">
    <w:name w:val="Text body"/>
    <w:basedOn w:val="a"/>
    <w:rsid w:val="00473E2B"/>
    <w:pPr>
      <w:suppressAutoHyphens/>
      <w:spacing w:after="140" w:line="276" w:lineRule="auto"/>
      <w:textAlignment w:val="baseline"/>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3476</Words>
  <Characters>1982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2025-07-03T07:48:00Z</dcterms:created>
  <dcterms:modified xsi:type="dcterms:W3CDTF">2025-09-09T17:30:00Z</dcterms:modified>
</cp:coreProperties>
</file>