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1963CA" w:rsidRDefault="0094625A" w:rsidP="00DD037A">
      <w:pPr>
        <w:jc w:val="both"/>
        <w:rPr>
          <w:rFonts w:ascii="Times New Roman" w:hAnsi="Times New Roman" w:cs="Times New Roman"/>
          <w:sz w:val="28"/>
          <w:szCs w:val="28"/>
        </w:rPr>
      </w:pPr>
      <w:r w:rsidRPr="001963CA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B75F00" w:rsidRPr="001963CA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517490" w:rsidRPr="001963CA">
        <w:rPr>
          <w:rFonts w:ascii="Times New Roman" w:hAnsi="Times New Roman" w:cs="Times New Roman"/>
          <w:sz w:val="28"/>
          <w:szCs w:val="28"/>
        </w:rPr>
        <w:t xml:space="preserve"> відділу №</w:t>
      </w:r>
      <w:r w:rsidR="00DD0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F00" w:rsidRPr="001963CA">
        <w:rPr>
          <w:rFonts w:ascii="Times New Roman" w:hAnsi="Times New Roman" w:cs="Times New Roman"/>
          <w:sz w:val="28"/>
          <w:szCs w:val="28"/>
        </w:rPr>
        <w:t>4</w:t>
      </w:r>
      <w:r w:rsidR="00517490" w:rsidRPr="001963CA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</w:t>
      </w:r>
    </w:p>
    <w:p w:rsidR="00B75F00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2040B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 підготовці інформації, необхідної для проведення робіт із землеустрою .Здійснює перетворення в електронну форму матеріалів Державного фонду документації із землеустрою та оцінки земель, що зберігаються у паперовій формі та електронна копія яких відсутня у системі електронного документообігу Держгеокадастру.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Забезпечує, з урахуванням вимог Закону України «Про захист персональних даних»  підготовку інформації, що міститься в документації із землеустрою, яка включена і надходить до Державного фонду документації із землеустрою (на місцевому рівні) для формування проекту відповіді громадянам та юридичним особам, звернення яких розглядаються відділом №4 Управління забезпечення реалізації державної політики у сфері земельних відносин (надалі – Відділ).  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підготовці звітної інформації до структурних підрозділів Головного управління Держгеокадастру у Закарпатській області (надалі – Головне управління).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Здійснює: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ведення діловодства у Відділі;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організацію розгляду листів та звернень, у межах компетенції Відділу та контроль за термінами виконання документів;</w:t>
      </w:r>
    </w:p>
    <w:p w:rsidR="00B75F00" w:rsidRPr="00B75F00" w:rsidRDefault="00B75F00" w:rsidP="00B75F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виконання інших завдань та доручень даних начальником Відділу, у межах повноважень, для виконання завдань покладених на Відділ.</w:t>
      </w:r>
    </w:p>
    <w:p w:rsidR="00B75F00" w:rsidRDefault="00B75F00" w:rsidP="00517490">
      <w:pPr>
        <w:ind w:firstLine="426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B75F0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>освіта не нижче молодшого бакалавра або бакалавра у галузі знань “Геодезія та землеустрій”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землеустрій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 xml:space="preserve">,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оцінку земель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B75F00">
        <w:rPr>
          <w:rFonts w:ascii="Times New Roman" w:hAnsi="Times New Roman" w:cs="Times New Roman"/>
          <w:sz w:val="28"/>
          <w:szCs w:val="28"/>
        </w:rPr>
        <w:t>10 309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 xml:space="preserve">Документи </w:t>
      </w:r>
      <w:bookmarkStart w:id="0" w:name="_GoBack"/>
      <w:r w:rsidR="00DC42E8" w:rsidRPr="00DC42E8">
        <w:rPr>
          <w:rFonts w:ascii="Times New Roman" w:hAnsi="Times New Roman" w:cs="Times New Roman"/>
          <w:sz w:val="28"/>
          <w:szCs w:val="28"/>
        </w:rPr>
        <w:t>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</w:t>
      </w:r>
      <w:bookmarkEnd w:id="0"/>
      <w:r w:rsidR="0094625A" w:rsidRPr="00DC42E8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2B60B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D093B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D093B"/>
    <w:rsid w:val="001963CA"/>
    <w:rsid w:val="002B60B7"/>
    <w:rsid w:val="00365517"/>
    <w:rsid w:val="003C1CEF"/>
    <w:rsid w:val="004457BA"/>
    <w:rsid w:val="0046600C"/>
    <w:rsid w:val="00517490"/>
    <w:rsid w:val="0057235C"/>
    <w:rsid w:val="00593989"/>
    <w:rsid w:val="005D6B01"/>
    <w:rsid w:val="006B5FAF"/>
    <w:rsid w:val="0073328D"/>
    <w:rsid w:val="007F222D"/>
    <w:rsid w:val="00833D8C"/>
    <w:rsid w:val="0084740A"/>
    <w:rsid w:val="0094625A"/>
    <w:rsid w:val="00A2040B"/>
    <w:rsid w:val="00B126E2"/>
    <w:rsid w:val="00B30C70"/>
    <w:rsid w:val="00B4449D"/>
    <w:rsid w:val="00B75F00"/>
    <w:rsid w:val="00B93873"/>
    <w:rsid w:val="00C00EEC"/>
    <w:rsid w:val="00C722DB"/>
    <w:rsid w:val="00D65F23"/>
    <w:rsid w:val="00DA288E"/>
    <w:rsid w:val="00DC42E8"/>
    <w:rsid w:val="00DD037A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8F7A"/>
  <w15:docId w15:val="{52CCE585-135B-418E-9C45-189E3DE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2025-07-03T07:37:00Z</dcterms:created>
  <dcterms:modified xsi:type="dcterms:W3CDTF">2025-09-10T12:48:00Z</dcterms:modified>
</cp:coreProperties>
</file>