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05" w:rsidRPr="00156123" w:rsidRDefault="00392C05" w:rsidP="00392C05">
      <w:pPr>
        <w:pStyle w:val="rvps12"/>
        <w:spacing w:before="150" w:beforeAutospacing="0" w:after="150" w:afterAutospacing="0"/>
        <w:jc w:val="right"/>
        <w:rPr>
          <w:lang w:val="uk-UA"/>
        </w:rPr>
      </w:pPr>
      <w:r w:rsidRPr="00156123">
        <w:rPr>
          <w:lang w:val="uk-UA"/>
        </w:rPr>
        <w:t>Додаток 2</w:t>
      </w:r>
      <w:r w:rsidRPr="00156123">
        <w:rPr>
          <w:lang w:val="uk-UA"/>
        </w:rPr>
        <w:br/>
        <w:t>до Положення</w:t>
      </w:r>
      <w:r w:rsidRPr="00156123">
        <w:rPr>
          <w:lang w:val="uk-UA"/>
        </w:rPr>
        <w:br/>
        <w:t>(в редакції постанови Кабінету Міністрів України</w:t>
      </w:r>
      <w:r w:rsidRPr="00156123">
        <w:rPr>
          <w:lang w:val="uk-UA"/>
        </w:rPr>
        <w:br/>
      </w:r>
      <w:bookmarkStart w:id="0" w:name="_GoBack"/>
      <w:bookmarkEnd w:id="0"/>
      <w:r w:rsidR="00156123" w:rsidRPr="00156123">
        <w:rPr>
          <w:lang w:val="uk-UA"/>
        </w:rPr>
        <w:fldChar w:fldCharType="begin"/>
      </w:r>
      <w:r w:rsidR="00156123" w:rsidRPr="00156123">
        <w:rPr>
          <w:lang w:val="uk-UA"/>
        </w:rPr>
        <w:instrText xml:space="preserve"> HYPERLINK "https://zakon.rada.gov.ua/laws/show/563-2022-%D0%BF" \l "n60" \t "_blank" </w:instrText>
      </w:r>
      <w:r w:rsidR="00156123" w:rsidRPr="00156123">
        <w:rPr>
          <w:lang w:val="uk-UA"/>
        </w:rPr>
        <w:fldChar w:fldCharType="separate"/>
      </w:r>
      <w:r w:rsidRPr="00156123">
        <w:rPr>
          <w:rStyle w:val="a3"/>
          <w:color w:val="000099"/>
          <w:lang w:val="uk-UA"/>
        </w:rPr>
        <w:t>від 10 травня 2022 р. № 563</w:t>
      </w:r>
      <w:r w:rsidR="00156123" w:rsidRPr="00156123">
        <w:rPr>
          <w:rStyle w:val="a3"/>
          <w:color w:val="000099"/>
          <w:lang w:val="uk-UA"/>
        </w:rPr>
        <w:fldChar w:fldCharType="end"/>
      </w:r>
      <w:r w:rsidRPr="00156123">
        <w:rPr>
          <w:lang w:val="uk-UA"/>
        </w:rPr>
        <w:t>)</w:t>
      </w:r>
    </w:p>
    <w:p w:rsidR="00392C05" w:rsidRPr="00156123" w:rsidRDefault="00392C05" w:rsidP="00392C0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</w:p>
    <w:p w:rsidR="00392C05" w:rsidRPr="00156123" w:rsidRDefault="00392C05" w:rsidP="00392C0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156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ПЕРЕЛІК</w:t>
      </w:r>
      <w:r w:rsidRPr="00156123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br/>
      </w:r>
      <w:r w:rsidRPr="00156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матеріалів, які надходять, обліковуються та зберігаються у Державному фонді документації із землеустрою та оцінки земель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4"/>
        <w:gridCol w:w="2808"/>
        <w:gridCol w:w="3067"/>
      </w:tblGrid>
      <w:tr w:rsidR="00392C05" w:rsidRPr="00156123" w:rsidTr="00392C05"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n167"/>
            <w:bookmarkEnd w:id="1"/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 матеріалів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Орган, який веде облік матеріалів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 зберігання матеріалів</w:t>
            </w:r>
          </w:p>
        </w:tc>
      </w:tr>
      <w:tr w:rsidR="00392C05" w:rsidRPr="00156123" w:rsidTr="00392C05">
        <w:tc>
          <w:tcPr>
            <w:tcW w:w="9525" w:type="dxa"/>
            <w:gridSpan w:val="3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Документація із землеустрою та оцінки земель, проведених на загальнодержавному рівні, та інші матеріали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Документація із землеустрою щодо визначення та встановлення в натурі (на місцевості) державного кордону, у тому числі технічна документація із землеустрою щодо визначення та встановлення в натурі (на місцевості) державного кордону України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Держгеокадастр</w:t>
            </w:r>
            <w:proofErr w:type="spellEnd"/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Державні цільові програми використання та охорони земель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Проекти землеустрою щодо організації і встановлення меж територій природно-заповідного фонду, іншого природоохоронного, оздоровчого, рекреаційного та історико-культурного призначення загальнодержавного значення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Проекти землеустрою щодо встановлення (зміни) меж областей, районів та мм. Києва і Севастополя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Схеми землеустрою і техніко-економічне обґрунтування використання та охорони земель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Технічна документація із землеустрою щодо резервування </w:t>
            </w: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цінних для заповідання територій та об’єктів загальнодержавного значення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Технічна документація із землеустрою щодо встановлення меж </w:t>
            </w:r>
            <w:proofErr w:type="spellStart"/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режимоутворюючих</w:t>
            </w:r>
            <w:proofErr w:type="spellEnd"/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об’єктів культурної спадщини загальнодержавного значення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Держгеокадастр</w:t>
            </w:r>
            <w:proofErr w:type="spellEnd"/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види документації із землеустрою (землеустрій проведено на загальнодержавному рівні) та документації з оцінки земель (технічна документація з бонітування ґрунтів, технічна документація з нормативної грошової оцінки земель)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Регіональні програми використання та охорони земель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головні управління Держгеокадастру в областях і м. Києві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Сімферополь, обласні центри, мм. Київ і Севастополь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Схеми землеустрою і техніко-економічне обґрунтування використання та охорони земель районів, сіл, селищ, міст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Проекти землеустрою щодо встановлення (зміни) меж міст, селищ та сіл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Проекти землеустрою щодо встановлення меж територіальних громад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Проекти землеустрою щодо організації і встановлення меж територій природно-заповідного фонду, іншого природоохоронного, оздоровчого, рекреаційного та історико-культурного призначення місцевого значення, лісогосподарського призначення, земель водного фонду та водоохоронних зон, обмежень у </w:t>
            </w: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використанні земель та їх </w:t>
            </w:r>
            <w:proofErr w:type="spellStart"/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режимоутворюючих</w:t>
            </w:r>
            <w:proofErr w:type="spellEnd"/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об’єктів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Технічна документація із землеустрою щодо резервування цінних для заповідання територій та об’єктів місцевого значення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головні управління Держгеокадастру в областях і м. Києві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Сімферополь, обласні центри, мм. Київ і Севастополь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Технічна документація із землеустрою щодо встановлення меж </w:t>
            </w:r>
            <w:proofErr w:type="spellStart"/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режимоутворюючих</w:t>
            </w:r>
            <w:proofErr w:type="spellEnd"/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об’єктів культурної спадщини місцевого значення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Комплексні плани просторового розвитку територій територіальних громад (розділи, розроблені сертифікованими інженерами-землевпорядниками)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Генеральні плани населених пунктів (розділи, розроблені сертифікованими інженерами-землевпорядниками)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Детальні плани територій (розділи, розроблені сертифікованими інженерами-землевпорядниками)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види документації із землеустрою (землеустрій проведено на регіональному рівні) та документації з оцінки земель (технічна документація з бонітування ґрунтів, технічна документація з нормативної грошової оцінки земель)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Проекти землеустрою щодо формування земель комунальної власності територіальних громад і проекти розмежування земель державної та комунальної власності населених пунктів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структурні підрозділи територіальних органів Держгеокадастру, що провадять свою діяльність на районному (міському) рівні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адміністративні центри районів, міста, селища та села в межах області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Проекти землеустрою щодо відведення земельних ділянок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Проекти землеустрою щодо створення нових та впорядкування існуючих землеволодінь і землекористувань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Проекти землеустрою, що забезпечують еколого-економічне обґрунтування сівозмін та впорядкування угідь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структурні підрозділи територіальних органів Держгеокадастру, що провадять свою діяльність на районному (міському) рівні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адміністративні центри районів, міста, селища та села в межах області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Проекти землеустрою щодо впорядкування території населених пунктів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Робочі проекти землеустрою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Технічна документація із землеустрою щодо встановлення (відновлення)  меж земельної ділянки в натурі (на місцевості)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Технічна документація із землеустрою щодо складення документів, що посвідчують право на земельну ділянку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Спеціальні тематичні карти і атласи стану земель та їх використання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Матеріали земельно-оціночних робіт, у тому числі документація з оцінки земель (технічна документація з бонітування ґрунтів, технічна документація з нормативної грошової оцінки земельних ділянок, звіти з експертної грошової оцінки земельних ділянок)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Комплексні плани просторового розвитку територій територіальних громад (розділи, розроблені сертифікованими інженерами-землевпорядниками)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Генеральні плани населених пунктів (розділи, розроблені сертифікованими інженерами-землевпорядниками)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Детальні плани територій (розділи, розроблені сертифікованими інженерами-землевпорядниками)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Матеріали інвентаризації земель, у тому числі технічна документація із землеустрою щодо інвентаризації земель, державної інвентаризації земель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структурні підрозділи територіальних органів Держгеокадастру, що провадять свою діяльність на районному (міському) рівні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адміністративні центри районів, міста, селища та села в межах області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види документації із землеустрою (землеустрій проведено на місцевому рівні)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Проекти землеустрою щодо приватизації земель державних і комунальних сільськогосподарських підприємств, установ та організацій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Проекти землеустрою щодо організації території земельних часток (паїв)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Проекти  землеустрою щодо впорядкування території для містобудівних потреб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Технічна документація із землеустрою щодо встановлення меж частини земельної ділянки, на яку поширюється право суборенди, сервітуту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392C05" w:rsidRPr="00156123" w:rsidTr="00392C05"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Технічна документація із землеустрою щодо поділу та об’єднання земельних ділянок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2C05" w:rsidRPr="00156123" w:rsidRDefault="00392C05" w:rsidP="00392C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</w:tbl>
    <w:p w:rsidR="00742E6C" w:rsidRDefault="00156123" w:rsidP="00392C05"/>
    <w:sectPr w:rsidR="00742E6C" w:rsidSect="00392C05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05"/>
    <w:rsid w:val="00156123"/>
    <w:rsid w:val="00392C05"/>
    <w:rsid w:val="00E14E53"/>
    <w:rsid w:val="00EB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93D16-56ED-4A2E-BC8A-54FE85D2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39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9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2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4045</Words>
  <Characters>2307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 Bliskun</dc:creator>
  <cp:keywords/>
  <dc:description/>
  <cp:lastModifiedBy>Користувач Windows</cp:lastModifiedBy>
  <cp:revision>2</cp:revision>
  <dcterms:created xsi:type="dcterms:W3CDTF">2025-01-20T10:40:00Z</dcterms:created>
  <dcterms:modified xsi:type="dcterms:W3CDTF">2025-01-20T10:40:00Z</dcterms:modified>
</cp:coreProperties>
</file>