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4C" w:rsidRPr="00AC2B14" w:rsidRDefault="00A05D4C" w:rsidP="00A05D4C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B14">
        <w:rPr>
          <w:rFonts w:ascii="Times New Roman" w:hAnsi="Times New Roman"/>
          <w:color w:val="000000"/>
          <w:sz w:val="24"/>
          <w:szCs w:val="24"/>
          <w:lang w:val="uk-UA"/>
        </w:rPr>
        <w:t xml:space="preserve">   ЗАТВЕРДЖЕНО</w:t>
      </w:r>
    </w:p>
    <w:p w:rsidR="00A05D4C" w:rsidRPr="00AC2B14" w:rsidRDefault="00A05D4C" w:rsidP="00A05D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B1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Наказ Головного                     </w:t>
      </w:r>
    </w:p>
    <w:p w:rsidR="00A05D4C" w:rsidRPr="00AC2B14" w:rsidRDefault="00A05D4C" w:rsidP="00A05D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B1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управління</w:t>
      </w:r>
    </w:p>
    <w:p w:rsidR="00A05D4C" w:rsidRPr="00AC2B14" w:rsidRDefault="00A05D4C" w:rsidP="00A05D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B1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Держгеокадастру  у </w:t>
      </w:r>
    </w:p>
    <w:p w:rsidR="00A05D4C" w:rsidRPr="00AC2B14" w:rsidRDefault="00A05D4C" w:rsidP="00A05D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B1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Закарпатській області </w:t>
      </w:r>
    </w:p>
    <w:p w:rsidR="00D53E3C" w:rsidRPr="00D53E3C" w:rsidRDefault="00A05D4C" w:rsidP="00D53E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C2B1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від 20.07.2020 № 91</w:t>
      </w:r>
    </w:p>
    <w:p w:rsidR="00AC2B14" w:rsidRPr="00AC2B14" w:rsidRDefault="00AC2B14" w:rsidP="00AC2B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AC2B14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 АДМІНІСТРАТИВНОЇ ПОСЛУГИ</w:t>
      </w:r>
    </w:p>
    <w:p w:rsidR="00B46F7D" w:rsidRPr="00D53E3C" w:rsidRDefault="00AC2B14" w:rsidP="00454078">
      <w:pPr>
        <w:spacing w:after="300" w:line="348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C2B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="00B46F7D" w:rsidRPr="00D53E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иправлення технічної помилки у відомостях з Державного земельного кадастру, допущеної не з вини органу, що здійснює його ведення</w:t>
      </w:r>
    </w:p>
    <w:tbl>
      <w:tblPr>
        <w:tblW w:w="9651" w:type="dxa"/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422"/>
        <w:gridCol w:w="1842"/>
        <w:gridCol w:w="709"/>
        <w:gridCol w:w="13"/>
        <w:gridCol w:w="3113"/>
        <w:gridCol w:w="13"/>
      </w:tblGrid>
      <w:tr w:rsidR="00454078" w:rsidRPr="00AC2B14" w:rsidTr="005A7D09">
        <w:trPr>
          <w:gridAfter w:val="1"/>
          <w:wAfter w:w="13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B46F7D" w:rsidRPr="00AC2B14" w:rsidRDefault="00B46F7D" w:rsidP="00454078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Етапи послуги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5A7D0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Відповідальна посадова особа</w:t>
            </w:r>
          </w:p>
          <w:p w:rsidR="00B46F7D" w:rsidRPr="00AC2B14" w:rsidRDefault="00B46F7D" w:rsidP="005A7D09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і структурний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ідрозділ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5A7D0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Дія</w:t>
            </w:r>
          </w:p>
          <w:p w:rsidR="00B46F7D" w:rsidRPr="00AC2B14" w:rsidRDefault="00B46F7D" w:rsidP="00454078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(В, У,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З)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 виконання (днів)</w:t>
            </w:r>
          </w:p>
        </w:tc>
      </w:tr>
      <w:tr w:rsidR="00454078" w:rsidRPr="00AC2B14" w:rsidTr="005A7D09">
        <w:trPr>
          <w:gridAfter w:val="1"/>
          <w:wAfter w:w="13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D53E3C" w:rsidRDefault="00B46F7D" w:rsidP="00D53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Прийом пакета документів суб’єкта звернення: заяви про виправлення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ічних помилок, допущених під час ведення Державного земельного кадастру, документів (або їх посвідчених копій), на підставі яких до Державного земельного кадастру внесені відомості, та тих, що містять технічні помилки, документів з виправленими технічними помилками, які є підставою для виправлення відповідних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ічних помилок у Державному земельному кадастрі, документу, що підтверджує оплату послуг з виправлення технічних помилок у Державному земельному кадастрі (крім документів поданих заявником із заявою в електронній формі з накладенням кваліфікованого електронного підпису (печатки), через Єдиний державний портал адміністративних послуг, у тому числі через інтегровану з ним інформаційну систему Держгеокадастру). Реєстрація зазначених документі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системі документообігу </w:t>
            </w:r>
            <w:r w:rsidR="00D53E3C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Головного управління</w:t>
            </w:r>
            <w:r w:rsidR="00D53E3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="00D53E3C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 у Закарпатській області</w:t>
            </w:r>
            <w:r w:rsidR="00D53E3C"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їх передача до Державного кадастрового реєстратора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5D4C" w:rsidRPr="00AC2B14" w:rsidRDefault="00B46F7D" w:rsidP="00A05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відпо</w:t>
            </w:r>
            <w:r w:rsidR="00A05D4C"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відного структурного підрозділу</w:t>
            </w:r>
            <w:r w:rsidR="00A05D4C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Головного управління</w:t>
            </w:r>
          </w:p>
          <w:p w:rsidR="00B46F7D" w:rsidRPr="00AC2B14" w:rsidRDefault="00A05D4C" w:rsidP="00A05D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 у Закарпатській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3E3C" w:rsidRPr="00AC2B14" w:rsidRDefault="00B46F7D" w:rsidP="00D53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робочий день (заяви про виправлення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ічних помилок, допущених під час ведення Державного земельного кадастру реєструються у відповідному структурному підрозділі </w:t>
            </w:r>
            <w:r w:rsidR="00D53E3C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Головного управління</w:t>
            </w:r>
          </w:p>
          <w:p w:rsidR="00B46F7D" w:rsidRPr="00AC2B14" w:rsidRDefault="00D53E3C" w:rsidP="00D53E3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Держгеокадастру у </w:t>
            </w:r>
            <w:r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Закарпатській області</w:t>
            </w: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6F7D"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їх надходження в порядку черговості)</w:t>
            </w:r>
          </w:p>
          <w:p w:rsidR="00B46F7D" w:rsidRPr="00AC2B14" w:rsidRDefault="00B46F7D" w:rsidP="00454078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4078" w:rsidRPr="00AC2B14" w:rsidTr="005A7D09">
        <w:trPr>
          <w:gridAfter w:val="1"/>
          <w:wAfter w:w="13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Прийняття пакета документів поданих заявником із заявою в електронній формі з накладенням  кваліфікованого електронного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ідпису (печатки), через Єдиний державний портал адміністративних послуг, у тому числі через інтегровану з ним </w:t>
            </w: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інформаційну систему Держгеокадастру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3E3C" w:rsidRPr="00AC2B14" w:rsidRDefault="00B46F7D" w:rsidP="00D53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робочий день (заяви про виправлення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ічних помилок, допущених під час ведення Державного земельного кадастру реєструються у відповідному структурному підрозділі </w:t>
            </w:r>
            <w:r w:rsidR="00D53E3C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Головного управління</w:t>
            </w:r>
          </w:p>
          <w:p w:rsidR="00B46F7D" w:rsidRPr="00AC2B14" w:rsidRDefault="00D53E3C" w:rsidP="00D53E3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Держгеокадастру у </w:t>
            </w:r>
            <w:r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lastRenderedPageBreak/>
              <w:t>Закарпатській області</w:t>
            </w: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6F7D"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їх надходження в порядку черговості)</w:t>
            </w:r>
          </w:p>
        </w:tc>
      </w:tr>
      <w:tr w:rsidR="00454078" w:rsidRPr="00AC2B14" w:rsidTr="005A7D09">
        <w:trPr>
          <w:gridAfter w:val="1"/>
          <w:wAfter w:w="13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Перевіря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є:</w:t>
            </w:r>
            <w:proofErr w:type="gramEnd"/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повноваження особи, що звернулася за 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іністративною послугою;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форму та змі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виправлення технічних помилок, допущених під час ведення Державного земельного кадастру;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наявність документів (або їх посвідчених копій), на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ідставі яких до Державного земельного кадастру внесені відомості, та тих, що містять технічні помилки; документів з виправленими технічними помилками, які є підставою для виправлення відповідних технічних помилок у Державному земельному кадастрі;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документу, що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ідтверджує оплату послуг з виправлення технічних помилок у Державному земельному кадастрі;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розташування земельної ділянки на території дії повноважень Державного кадастрового реєстратора;</w:t>
            </w:r>
          </w:p>
          <w:p w:rsidR="00B46F7D" w:rsidRPr="00AC2B14" w:rsidRDefault="00B46F7D" w:rsidP="00454078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придатність електронного документа для проведення його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ірки за допомогою програмного забезпечення Державного земельного кадастру.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3E3C" w:rsidRPr="00AC2B14" w:rsidRDefault="00B46F7D" w:rsidP="00D53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робочий день (заяви про виправлення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ічних помилок, допущених під час ведення Державного земельного кадастру реєструються у відповідному структурному підрозділі </w:t>
            </w:r>
            <w:r w:rsidR="00D53E3C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Головного управління</w:t>
            </w:r>
          </w:p>
          <w:p w:rsidR="00B46F7D" w:rsidRPr="00AC2B14" w:rsidRDefault="00D53E3C" w:rsidP="00D53E3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 у Закарпатській області</w:t>
            </w: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6F7D"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їх надходження в порядку черговості)</w:t>
            </w:r>
          </w:p>
        </w:tc>
      </w:tr>
      <w:tr w:rsidR="00454078" w:rsidRPr="00AC2B14" w:rsidTr="005A7D09">
        <w:trPr>
          <w:gridAfter w:val="1"/>
          <w:wAfter w:w="13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разі невідповідності поданих документів вимогам законодавства формує та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ідписує повідомлення про відмову у прийнятті заяви про внесення відомостей (змін до них) до Державного земельного кадастру з обґрунтуванням підстав відмови, засвідчує свій підпис власною печаткою.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:rsidR="00B46F7D" w:rsidRPr="00AC2B14" w:rsidRDefault="00B46F7D" w:rsidP="00454078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3E3C" w:rsidRPr="00AC2B14" w:rsidRDefault="00B46F7D" w:rsidP="00D53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робочий день (заяви про виправлення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ічних помилок, допущених під час ведення Державного земельного кадастру реєструються у відповідному структурному підрозділі </w:t>
            </w:r>
            <w:r w:rsidR="00D53E3C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Головного управління</w:t>
            </w:r>
          </w:p>
          <w:p w:rsidR="00B46F7D" w:rsidRPr="00AC2B14" w:rsidRDefault="00D53E3C" w:rsidP="00D53E3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 у Закарпатській області</w:t>
            </w: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6F7D"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їх надходження в порядку черговості)</w:t>
            </w:r>
          </w:p>
        </w:tc>
      </w:tr>
      <w:tr w:rsidR="00454078" w:rsidRPr="00AC2B14" w:rsidTr="005A7D09">
        <w:trPr>
          <w:gridAfter w:val="1"/>
          <w:wAfter w:w="13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Передає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 до спеціаліста відповідного структурного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ідрозділу територіального органу Держгеокадастру для проставлення у системі документообігу позначки про виконання послуги та передачі його заявнику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3E3C" w:rsidRPr="00AC2B14" w:rsidRDefault="00B46F7D" w:rsidP="00D53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робочий день (заяви про виправлення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ічних помилок, допущених під час ведення Державного земельного кадастру реєструються у відповідному структурному підрозділі </w:t>
            </w:r>
            <w:r w:rsidR="00D53E3C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Головного управління</w:t>
            </w:r>
          </w:p>
          <w:p w:rsidR="00B46F7D" w:rsidRPr="00AC2B14" w:rsidRDefault="00D53E3C" w:rsidP="00D53E3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 у Закарпатській області</w:t>
            </w: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6F7D"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їх надходження в порядку черговості)</w:t>
            </w:r>
          </w:p>
        </w:tc>
      </w:tr>
      <w:tr w:rsidR="00454078" w:rsidRPr="00AC2B14" w:rsidTr="005A7D09">
        <w:trPr>
          <w:gridAfter w:val="1"/>
          <w:wAfter w:w="13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Проставляє у системі документообігу відповідного структурного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ідрозділу територіального органу Держгеокадастру позначку про виконання послуги та передає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 заявнику.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5D4C" w:rsidRPr="00AC2B14" w:rsidRDefault="00B46F7D" w:rsidP="00A05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відпо</w:t>
            </w:r>
            <w:r w:rsidR="00A05D4C"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відного структурного підрозділу</w:t>
            </w:r>
            <w:r w:rsidR="00A05D4C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Головного управління</w:t>
            </w:r>
          </w:p>
          <w:p w:rsidR="00B46F7D" w:rsidRPr="00AC2B14" w:rsidRDefault="00A05D4C" w:rsidP="00A05D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 у Закарпатській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3E3C" w:rsidRPr="00AC2B14" w:rsidRDefault="00B46F7D" w:rsidP="00D53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робочий день (заяви про виправлення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ічних помилок, допущених під час ведення Державного земельного кадастру реєструються у відповідному структурному підрозділі </w:t>
            </w:r>
            <w:r w:rsidR="00D53E3C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Головного управління</w:t>
            </w:r>
          </w:p>
          <w:p w:rsidR="00B46F7D" w:rsidRPr="00AC2B14" w:rsidRDefault="00D53E3C" w:rsidP="00D53E3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 у Закарпатській області</w:t>
            </w: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6F7D"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їх надходження в порядку черговості)</w:t>
            </w:r>
          </w:p>
        </w:tc>
      </w:tr>
      <w:tr w:rsidR="00454078" w:rsidRPr="00AC2B14" w:rsidTr="005A7D09">
        <w:trPr>
          <w:gridAfter w:val="1"/>
          <w:wAfter w:w="13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разі прийняття заяви: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здійснює її реєстрацію в програмному забезпеченні Державного земельного кадастру.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Вносить до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 такі дані: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 номер заяви;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реєстрації заяви;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 про особу, яка звернулася із заявою;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 про Державного кадастрового реєстратора, який прийняв заяву;</w:t>
            </w:r>
            <w:proofErr w:type="gramEnd"/>
          </w:p>
          <w:p w:rsidR="00B46F7D" w:rsidRPr="00AC2B14" w:rsidRDefault="00B46F7D" w:rsidP="00454078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за допомогою програмного забезпечення Державного земельного кадастру повідомляє заявника про прийняття заяви поданої в електронній формі та присвоєний їй реєстраційний номер.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3E3C" w:rsidRPr="00AC2B14" w:rsidRDefault="00B46F7D" w:rsidP="00D53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робочий день (заяви про виправлення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ічних помилок, допущених під час ведення Державного земельного кадастру реєструються у відповідному структурному підрозділі </w:t>
            </w:r>
            <w:r w:rsidR="00D53E3C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Головного управління</w:t>
            </w:r>
          </w:p>
          <w:p w:rsidR="00B46F7D" w:rsidRPr="00AC2B14" w:rsidRDefault="00D53E3C" w:rsidP="00D53E3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 у Закарпатській області</w:t>
            </w: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6F7D"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їх надходження в порядку черговості)</w:t>
            </w:r>
          </w:p>
        </w:tc>
      </w:tr>
      <w:tr w:rsidR="00454078" w:rsidRPr="00AC2B14" w:rsidTr="005A7D09">
        <w:trPr>
          <w:gridAfter w:val="1"/>
          <w:wAfter w:w="13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Виправлення помилки у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Державному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земельному кадастрі.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Викону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є:</w:t>
            </w:r>
            <w:proofErr w:type="gramEnd"/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перевірку відомостей Державного земельного кадастру на відповідність інформації, що міститься в документах, які є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ідставою для внесення таких відомостей, щодо визначення помилок;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складання в електронній та паперовій формі протоколу виправлення помилки за визначеною формою;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 помилки;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письмово повідомляє про виправлення помилки заінтересованим особам за встановленою формою;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аркуші документа у паперовій формі, в якому виявлено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ічну помилку, робить позначку про наявність та виправлення помилки за визначеною формою, а на аркуші документа в електронній формі – робить  відповідну електронну позначку за власним кваліфікованим електронним підписом.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у паперовій формі, що містить виправлені відомості, разом з протоколом виправлення помилки та повідомленням про виявлення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ічної помилки (за наявності) долучає до документа, в якому виявлено технічну помилку, і зберігається разом з ним;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готує заміну документа, в якому виявлено помилку (витяг, довідку з Державного земельного кадастру, викопіювання з картографічних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іалів Державного земельного кадастру) заявникові за його бажанням;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готує письмове повідомлення про </w:t>
            </w: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виправлення помилки заінтересованим особам;</w:t>
            </w:r>
          </w:p>
          <w:p w:rsidR="00B46F7D" w:rsidRPr="00AC2B14" w:rsidRDefault="00B46F7D" w:rsidP="00454078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приймає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 про відмову у виправлені помилки відповідно до вимог  Порядку ведення Державного земельного кадастру.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3E3C" w:rsidRPr="00AC2B14" w:rsidRDefault="00B46F7D" w:rsidP="00D53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робочий день (з дня реєстрації заяви про надання послуги у відповідному структурному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ідрозділі </w:t>
            </w:r>
            <w:r w:rsidR="00D53E3C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Головного управління</w:t>
            </w:r>
          </w:p>
          <w:p w:rsidR="00B46F7D" w:rsidRPr="00AC2B14" w:rsidRDefault="00D53E3C" w:rsidP="00D53E3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 у Закарпатській області</w:t>
            </w:r>
            <w:r w:rsidR="00B46F7D"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або не пізніше наступного дня у разі формування письмового повідомлення про виправлення помилки заінтересованим особам за визначеною формою (у тому числі власників, користувачів земельних ділянок, а також третіх осіб, інтересів яких стосувалося виправлення помилок)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46F7D" w:rsidRPr="00AC2B14" w:rsidRDefault="00B46F7D" w:rsidP="00454078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4078" w:rsidRPr="00AC2B14" w:rsidTr="005A7D09">
        <w:trPr>
          <w:gridAfter w:val="1"/>
          <w:wAfter w:w="13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Формує для видачі заявнику пакет документів за результатами розгляду заяви про виправлення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ічних помилок, допущених під час ведення Державного земельного кадастру: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протоколу виправлення помилки;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письмового повідомлення про виправлення помилки заінтересованим особам;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документу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заміну документа, в якому виявлено помилку (за бажанням заявника);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відмови у виправленні помилки.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ідписує протокол виправлення помилки та засвідчує свій підпис власною печаткою.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разі, коли протокол надається в електронній формі, посвідчує її власним кваліфікованим електронним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ідписом.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разі внесення змін до Поземельної книги засвідчує підписом Державного кадастрового реєстратора та  скріплює своєю печаткою нові аркуш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П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оземельної книги у паперовій формі із зміненими відомостями, ознайомлює з ними заявника.</w:t>
            </w:r>
          </w:p>
          <w:p w:rsidR="00B46F7D" w:rsidRPr="00AC2B14" w:rsidRDefault="00B46F7D" w:rsidP="00454078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Ознайомлює заявника з заявою про виправлення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ічних помилок, допущених під час ведення Державного земельного кадастру, сформованою за допомогою програмного забезпечення Державного земельного кадастру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:rsidR="00B46F7D" w:rsidRPr="00AC2B14" w:rsidRDefault="00B46F7D" w:rsidP="00454078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B46F7D" w:rsidRPr="00AC2B14" w:rsidRDefault="00B46F7D" w:rsidP="00454078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B46F7D" w:rsidRPr="00AC2B14" w:rsidRDefault="00B46F7D" w:rsidP="00454078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3E3C" w:rsidRPr="00AC2B14" w:rsidRDefault="00B46F7D" w:rsidP="00D53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робочий день (з дня реєстрації заяви про надання послуги у відповідному структурному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ідрозділі </w:t>
            </w:r>
            <w:r w:rsidR="00D53E3C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Головного управління</w:t>
            </w:r>
          </w:p>
          <w:p w:rsidR="00B46F7D" w:rsidRPr="00AC2B14" w:rsidRDefault="00D53E3C" w:rsidP="00D53E3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 у Закарпатській області</w:t>
            </w:r>
            <w:r w:rsidR="00B46F7D"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або не пізніше наступного дня у разі формування письмового повідомлення про виправлення помилки заінтересованим особам за визначеною формою (у тому числі власників, користувачів земельних ділянок, а також третіх осіб, інтересів яких стосувалося виправлення помилок)</w:t>
            </w:r>
          </w:p>
        </w:tc>
      </w:tr>
      <w:tr w:rsidR="00454078" w:rsidRPr="00AC2B14" w:rsidTr="005A7D09">
        <w:trPr>
          <w:gridAfter w:val="1"/>
          <w:wAfter w:w="13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Передає сформований для видачі заявнику пакет документів до спеціаліста відповідного структурного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ідрозділу територіального органу Держгеокадастру для проставлення у системі документообігу позначки про виконання послуги та передачі його заявнику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3E3C" w:rsidRPr="00AC2B14" w:rsidRDefault="00B46F7D" w:rsidP="00D53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робочий день (з дня реєстрації заяви про надання послуги у відповідному структурному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ідрозділі </w:t>
            </w:r>
            <w:r w:rsidR="00D53E3C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Головного управління</w:t>
            </w:r>
          </w:p>
          <w:p w:rsidR="00B46F7D" w:rsidRPr="00AC2B14" w:rsidRDefault="00D53E3C" w:rsidP="00D53E3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 у Закарпатській області</w:t>
            </w:r>
            <w:r w:rsidR="00B46F7D"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або не пізніше наступного дня у разі формування письмового повідомлення про виправлення помилки заінтересованим особам за визначеною формою (у тому числі власників, користувачів земельних ділянок, а також третіх осіб, інтересів яких стосувалося виправлення помилок)</w:t>
            </w:r>
          </w:p>
        </w:tc>
      </w:tr>
      <w:tr w:rsidR="00454078" w:rsidRPr="00AC2B14" w:rsidTr="005A7D09">
        <w:trPr>
          <w:gridAfter w:val="1"/>
          <w:wAfter w:w="13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бажанням заявника надсилає сформований для видачі пакет документів засобами телекомунікаційного зв’язку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адресу Інтернет-сторінки, за якою здійснювалось подання заяви.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3E3C" w:rsidRPr="00AC2B14" w:rsidRDefault="00B46F7D" w:rsidP="00D53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робочий день (з дня реєстрації заяви про надання послуги у відповідному структурному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ідрозділі </w:t>
            </w:r>
            <w:r w:rsidR="00D53E3C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Головного управління</w:t>
            </w:r>
          </w:p>
          <w:p w:rsidR="00B46F7D" w:rsidRPr="00AC2B14" w:rsidRDefault="00D53E3C" w:rsidP="00D53E3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 у Закарпатській області</w:t>
            </w:r>
            <w:r w:rsidR="00B46F7D"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або не пізніше наступного дня у разі формування письмового повідомлення про виправлення помилки заінтересованим особам за визначеною формою (у тому числі власників, користувачів земельних ділянок, а також третіх осіб, інтересів яких стосувалося виправлення помилок)</w:t>
            </w:r>
          </w:p>
        </w:tc>
      </w:tr>
      <w:tr w:rsidR="00454078" w:rsidRPr="00AC2B14" w:rsidTr="005A7D09">
        <w:trPr>
          <w:gridAfter w:val="1"/>
          <w:wAfter w:w="13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Проставляє у системі документообігу Держгеокадастру позначку про виконання послуги та передає сформований для видачі пакет документів заявнику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5D4C" w:rsidRPr="00AC2B14" w:rsidRDefault="00B46F7D" w:rsidP="00A05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відповідного структурного підрозділу </w:t>
            </w:r>
            <w:r w:rsidR="00A05D4C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Головного управління</w:t>
            </w:r>
          </w:p>
          <w:p w:rsidR="00B46F7D" w:rsidRPr="00AC2B14" w:rsidRDefault="00A05D4C" w:rsidP="00A05D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 у Закарпатській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робочий день (документи надаються в день звернення  заявника) або не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ізніше наступного дня у разі формування письмового повідомлення про виправлення помилки заінтересованим особам за визначеною формою (у тому числі власників, користувачів земельних ділянок, а також третіх осіб, інтересів яких стосувалося виправлення помилок)</w:t>
            </w:r>
          </w:p>
        </w:tc>
      </w:tr>
      <w:tr w:rsidR="00454078" w:rsidRPr="00AC2B14" w:rsidTr="00D53E3C">
        <w:trPr>
          <w:trHeight w:val="214"/>
        </w:trPr>
        <w:tc>
          <w:tcPr>
            <w:tcW w:w="6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робочих дні</w:t>
            </w:r>
          </w:p>
        </w:tc>
      </w:tr>
      <w:tr w:rsidR="00454078" w:rsidRPr="00AC2B14" w:rsidTr="005A7D09">
        <w:tc>
          <w:tcPr>
            <w:tcW w:w="6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робочих дні</w:t>
            </w:r>
          </w:p>
        </w:tc>
      </w:tr>
    </w:tbl>
    <w:p w:rsidR="000D0B8B" w:rsidRPr="00AC2B14" w:rsidRDefault="000D0B8B" w:rsidP="000D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C2B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Примітка:</w:t>
      </w:r>
      <w:r w:rsidRPr="00AC2B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дії або бездіяльність посадової особи </w:t>
      </w:r>
      <w:r w:rsidR="00AC2B14" w:rsidRPr="00AC2B14">
        <w:rPr>
          <w:rFonts w:ascii="Times New Roman" w:hAnsi="Times New Roman"/>
          <w:sz w:val="20"/>
          <w:szCs w:val="20"/>
          <w:lang w:val="uk-UA" w:eastAsia="ru-RU"/>
        </w:rPr>
        <w:t>Головного управління Держгеокадастру у Закарпатській області</w:t>
      </w:r>
      <w:r w:rsidRPr="00AC2B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AC2B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C2B1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</w:t>
      </w:r>
      <w:proofErr w:type="gramEnd"/>
      <w:r w:rsidRPr="00AC2B14">
        <w:rPr>
          <w:rFonts w:ascii="Times New Roman" w:eastAsia="Times New Roman" w:hAnsi="Times New Roman" w:cs="Times New Roman"/>
          <w:sz w:val="20"/>
          <w:szCs w:val="20"/>
          <w:lang w:eastAsia="ru-RU"/>
        </w:rPr>
        <w:t>іністратора центру надання адміністративних послуг можуть бути оскаржені до суду в порядку, встановленому законом</w:t>
      </w:r>
      <w:r w:rsidRPr="00AC2B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:rsidR="00D53E3C" w:rsidRDefault="000D0B8B" w:rsidP="00D53E3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color w:val="auto"/>
          <w:sz w:val="20"/>
          <w:szCs w:val="20"/>
          <w:u w:val="none"/>
          <w:lang w:val="uk-UA"/>
        </w:rPr>
      </w:pPr>
      <w:r w:rsidRPr="00AC2B14">
        <w:rPr>
          <w:color w:val="000000"/>
          <w:sz w:val="20"/>
          <w:szCs w:val="20"/>
          <w:lang w:val="uk-UA"/>
        </w:rPr>
        <w:t>р</w:t>
      </w:r>
      <w:r w:rsidRPr="00AC2B14">
        <w:rPr>
          <w:color w:val="000000"/>
          <w:sz w:val="20"/>
          <w:szCs w:val="20"/>
        </w:rPr>
        <w:t>ішення, дії або бездіяльність Державного кадастрового реєстратора можуть бути оскаржені:</w:t>
      </w:r>
      <w:bookmarkStart w:id="0" w:name="n816"/>
      <w:bookmarkEnd w:id="0"/>
      <w:r w:rsidRPr="00AC2B14">
        <w:rPr>
          <w:color w:val="000000"/>
          <w:sz w:val="20"/>
          <w:szCs w:val="20"/>
          <w:lang w:val="uk-UA"/>
        </w:rPr>
        <w:t xml:space="preserve"> </w:t>
      </w:r>
      <w:r w:rsidRPr="00AC2B14">
        <w:rPr>
          <w:color w:val="000000"/>
          <w:sz w:val="20"/>
          <w:szCs w:val="20"/>
        </w:rPr>
        <w:t xml:space="preserve">до територіального органу </w:t>
      </w:r>
      <w:r w:rsidRPr="00AC2B14">
        <w:rPr>
          <w:sz w:val="20"/>
          <w:szCs w:val="20"/>
        </w:rPr>
        <w:t>Держгеокадастру</w:t>
      </w:r>
      <w:r w:rsidRPr="00AC2B14">
        <w:rPr>
          <w:color w:val="000000"/>
          <w:sz w:val="20"/>
          <w:szCs w:val="20"/>
        </w:rPr>
        <w:t xml:space="preserve"> на території дії повноважень відповідного Державного кадастрового реєстратора, </w:t>
      </w:r>
      <w:r w:rsidRPr="00AC2B14">
        <w:rPr>
          <w:color w:val="000000"/>
          <w:sz w:val="20"/>
          <w:szCs w:val="20"/>
          <w:lang w:val="uk-UA"/>
        </w:rPr>
        <w:t xml:space="preserve">а </w:t>
      </w:r>
      <w:r w:rsidRPr="00AC2B14">
        <w:rPr>
          <w:color w:val="000000"/>
          <w:sz w:val="20"/>
          <w:szCs w:val="20"/>
        </w:rPr>
        <w:t>та</w:t>
      </w:r>
      <w:r w:rsidRPr="00AC2B14">
        <w:rPr>
          <w:color w:val="000000"/>
          <w:sz w:val="20"/>
          <w:szCs w:val="20"/>
          <w:lang w:val="uk-UA"/>
        </w:rPr>
        <w:t>кож</w:t>
      </w:r>
      <w:r w:rsidRPr="00AC2B14">
        <w:rPr>
          <w:color w:val="000000"/>
          <w:sz w:val="20"/>
          <w:szCs w:val="20"/>
        </w:rPr>
        <w:t xml:space="preserve"> до </w:t>
      </w:r>
      <w:r w:rsidRPr="00AC2B14">
        <w:rPr>
          <w:sz w:val="20"/>
          <w:szCs w:val="20"/>
        </w:rPr>
        <w:t>Держгеокадастру</w:t>
      </w:r>
      <w:r w:rsidRPr="00AC2B14">
        <w:rPr>
          <w:color w:val="000000"/>
          <w:sz w:val="20"/>
          <w:szCs w:val="20"/>
        </w:rPr>
        <w:t>, у порядку, встановленому Кабінетом Міністрів України;</w:t>
      </w:r>
      <w:bookmarkStart w:id="1" w:name="n817"/>
      <w:bookmarkEnd w:id="1"/>
      <w:r w:rsidRPr="00AC2B14">
        <w:rPr>
          <w:color w:val="000000"/>
          <w:sz w:val="20"/>
          <w:szCs w:val="20"/>
          <w:lang w:val="uk-UA"/>
        </w:rPr>
        <w:t xml:space="preserve"> </w:t>
      </w:r>
      <w:r w:rsidRPr="00AC2B14">
        <w:rPr>
          <w:color w:val="000000"/>
          <w:sz w:val="20"/>
          <w:szCs w:val="20"/>
        </w:rPr>
        <w:t>до суду в порядку, встановленому </w:t>
      </w:r>
      <w:hyperlink r:id="rId7" w:tgtFrame="_blank" w:history="1">
        <w:r w:rsidRPr="00AC2B14">
          <w:rPr>
            <w:rStyle w:val="a6"/>
            <w:color w:val="auto"/>
            <w:sz w:val="20"/>
            <w:szCs w:val="20"/>
            <w:u w:val="none"/>
          </w:rPr>
          <w:t>Кодексом адміністративного судочинства України</w:t>
        </w:r>
      </w:hyperlink>
    </w:p>
    <w:p w:rsidR="00AC2B14" w:rsidRPr="00D53E3C" w:rsidRDefault="00B46F7D" w:rsidP="00D53E3C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C2B14">
        <w:rPr>
          <w:i/>
          <w:iCs/>
          <w:sz w:val="20"/>
          <w:szCs w:val="20"/>
          <w:bdr w:val="none" w:sz="0" w:space="0" w:color="auto" w:frame="1"/>
        </w:rPr>
        <w:t xml:space="preserve">Умовні позначки: В – виконує; У – бере участь; </w:t>
      </w:r>
      <w:proofErr w:type="gramStart"/>
      <w:r w:rsidRPr="00AC2B14">
        <w:rPr>
          <w:i/>
          <w:iCs/>
          <w:sz w:val="20"/>
          <w:szCs w:val="20"/>
          <w:bdr w:val="none" w:sz="0" w:space="0" w:color="auto" w:frame="1"/>
        </w:rPr>
        <w:t>П</w:t>
      </w:r>
      <w:proofErr w:type="gramEnd"/>
      <w:r w:rsidRPr="00AC2B14">
        <w:rPr>
          <w:i/>
          <w:iCs/>
          <w:sz w:val="20"/>
          <w:szCs w:val="20"/>
          <w:bdr w:val="none" w:sz="0" w:space="0" w:color="auto" w:frame="1"/>
        </w:rPr>
        <w:t xml:space="preserve"> – погоджує; З – затверджує.</w:t>
      </w:r>
    </w:p>
    <w:p w:rsidR="00A05D4C" w:rsidRPr="00AC2B14" w:rsidRDefault="00A05D4C" w:rsidP="00A05D4C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B14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   ЗАТВЕРДЖЕНО</w:t>
      </w:r>
    </w:p>
    <w:p w:rsidR="00A05D4C" w:rsidRPr="00AC2B14" w:rsidRDefault="00A05D4C" w:rsidP="00A05D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B1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Наказ Головного                     </w:t>
      </w:r>
    </w:p>
    <w:p w:rsidR="00A05D4C" w:rsidRPr="00AC2B14" w:rsidRDefault="00A05D4C" w:rsidP="00A05D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B1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управління</w:t>
      </w:r>
    </w:p>
    <w:p w:rsidR="00A05D4C" w:rsidRPr="00AC2B14" w:rsidRDefault="00A05D4C" w:rsidP="00A05D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B1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Держгеокадастру  у </w:t>
      </w:r>
    </w:p>
    <w:p w:rsidR="00A05D4C" w:rsidRPr="00AC2B14" w:rsidRDefault="00A05D4C" w:rsidP="00A05D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B1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Закарпатській області </w:t>
      </w:r>
    </w:p>
    <w:p w:rsidR="00A05D4C" w:rsidRPr="00D53E3C" w:rsidRDefault="00A05D4C" w:rsidP="00D53E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C2B1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від 20.07.2020 № 91</w:t>
      </w:r>
    </w:p>
    <w:p w:rsidR="00A05D4C" w:rsidRPr="00AC2B14" w:rsidRDefault="00A05D4C" w:rsidP="00454078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B46F7D" w:rsidRPr="00AC2B14" w:rsidRDefault="00AC2B14" w:rsidP="00AC2B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AC2B14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 АДМІНІСТРАТИВНОЇ ПОСЛУГИ</w:t>
      </w:r>
    </w:p>
    <w:p w:rsidR="00B46F7D" w:rsidRPr="00AC2B14" w:rsidRDefault="00AC2B14" w:rsidP="00454078">
      <w:pPr>
        <w:spacing w:after="300" w:line="348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B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="00B46F7D" w:rsidRPr="00AC2B1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949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402"/>
        <w:gridCol w:w="2138"/>
        <w:gridCol w:w="851"/>
        <w:gridCol w:w="21"/>
        <w:gridCol w:w="2519"/>
      </w:tblGrid>
      <w:tr w:rsidR="00454078" w:rsidRPr="00AC2B14" w:rsidTr="00A1058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B46F7D" w:rsidRPr="00AC2B14" w:rsidRDefault="00B46F7D" w:rsidP="00454078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Етапи послуги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Відповідальна посадова особа і структурний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ідрозділ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Дія</w:t>
            </w:r>
          </w:p>
          <w:p w:rsidR="00B46F7D" w:rsidRPr="00AC2B14" w:rsidRDefault="00B46F7D" w:rsidP="00454078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(В, У,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З)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 виконання (днів)</w:t>
            </w:r>
          </w:p>
        </w:tc>
      </w:tr>
      <w:tr w:rsidR="00454078" w:rsidRPr="00AC2B14" w:rsidTr="00A1058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3E3C" w:rsidRPr="00AC2B14" w:rsidRDefault="00B46F7D" w:rsidP="00D53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Прийом та реєстрація заяви про надання відомостей з Державного земельного кадастру суб’єкта звернення у системі документообігу відповідного структурного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ідрозділу </w:t>
            </w:r>
            <w:r w:rsidR="00D53E3C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Головного управління</w:t>
            </w:r>
          </w:p>
          <w:p w:rsidR="00B46F7D" w:rsidRPr="00AC2B14" w:rsidRDefault="00D53E3C" w:rsidP="00D53E3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 у Закарпатській області</w:t>
            </w: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6F7D"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(крім заяв в електронній формі за кваліфікованим електронним підписом (печаткою) заявника, які надсилаються через Єдиний державний портал адміністративних послуг, у тому числі через інтегровану з ним інформаційну систему Держгеокадастру), передача заяви до Державного кадастрового реєстратора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5D4C" w:rsidRPr="00AC2B14" w:rsidRDefault="00B46F7D" w:rsidP="00A05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відповідного структурного підрозділу </w:t>
            </w:r>
            <w:r w:rsidR="00A05D4C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Головного управління</w:t>
            </w:r>
          </w:p>
          <w:p w:rsidR="00B46F7D" w:rsidRPr="00AC2B14" w:rsidRDefault="00A05D4C" w:rsidP="00A05D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 у Закарпатській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3E3C" w:rsidRPr="00AC2B14" w:rsidRDefault="00B46F7D" w:rsidP="00D53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Протягом одного робочого дня (заяви реєструються у відповідному структурному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ідрозділі </w:t>
            </w:r>
            <w:r w:rsidR="00D53E3C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Головного управління</w:t>
            </w:r>
          </w:p>
          <w:p w:rsidR="00B46F7D" w:rsidRPr="00AC2B14" w:rsidRDefault="00D53E3C" w:rsidP="00D53E3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 у Закарпатській області</w:t>
            </w: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B46F7D"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їх надходження в порядку черговості)</w:t>
            </w:r>
          </w:p>
        </w:tc>
      </w:tr>
      <w:tr w:rsidR="00454078" w:rsidRPr="00AC2B14" w:rsidTr="00A1058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Прийняття заяви в електронній формі за кваліфікованим електронним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ідписом (печаткою) заявника, надісланої через Єдиний державний портал адміністративних послуг, у тому числі через інтегровану з ним інформаційну систему Держгеокадастру</w:t>
            </w:r>
          </w:p>
          <w:p w:rsidR="00B46F7D" w:rsidRPr="00AC2B14" w:rsidRDefault="00B46F7D" w:rsidP="00454078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3E3C" w:rsidRPr="00AC2B14" w:rsidRDefault="00B46F7D" w:rsidP="00D53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Протягом одного робочого дня (заяви реєструються у відповідному структурному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ідрозділі </w:t>
            </w:r>
            <w:r w:rsidR="00D53E3C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Головного управління</w:t>
            </w:r>
          </w:p>
          <w:p w:rsidR="00B46F7D" w:rsidRPr="00AC2B14" w:rsidRDefault="00D53E3C" w:rsidP="00D53E3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 у Закарпатській області</w:t>
            </w: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B46F7D"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їх надходження в порядку черговості)</w:t>
            </w:r>
          </w:p>
        </w:tc>
      </w:tr>
      <w:tr w:rsidR="00454078" w:rsidRPr="00AC2B14" w:rsidTr="00A1058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 заяви про надання відомостей з Державного земельного кадастру суб’єкта звернення в програмному забезпеченні Державного земельного кадастру.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Перевіряє повноваження особи, що звернулася за 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іністративною </w:t>
            </w: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послугою.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Вносить до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 такі дані: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 номер заяви;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реєстрації заяви;</w:t>
            </w:r>
          </w:p>
          <w:p w:rsidR="00B46F7D" w:rsidRPr="00AC2B14" w:rsidRDefault="00B46F7D" w:rsidP="00924CB9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 про особу, яка звернулася із заявою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3E3C" w:rsidRPr="00AC2B14" w:rsidRDefault="00B46F7D" w:rsidP="00D53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Протягом одного робочого дня (заяви реєструються у відповідному структурному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ідрозділі </w:t>
            </w:r>
            <w:r w:rsidR="00D53E3C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Головного управління</w:t>
            </w:r>
          </w:p>
          <w:p w:rsidR="00B46F7D" w:rsidRPr="00AC2B14" w:rsidRDefault="00D53E3C" w:rsidP="00D53E3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 у Закарпатській області</w:t>
            </w: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6F7D"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їх надходження в порядку черговості)</w:t>
            </w:r>
          </w:p>
          <w:p w:rsidR="00B46F7D" w:rsidRPr="00AC2B14" w:rsidRDefault="00B46F7D" w:rsidP="00454078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454078" w:rsidRPr="00AC2B14" w:rsidTr="00A1058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Оформлення довідки про осіб, які отримали доступ до інформації про суб’єкта речового права у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Державному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земельному кадастрі.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Викону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є:</w:t>
            </w:r>
            <w:proofErr w:type="gramEnd"/>
          </w:p>
          <w:p w:rsidR="00B46F7D" w:rsidRPr="00AC2B14" w:rsidRDefault="00B46F7D" w:rsidP="00924CB9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 довідки про осіб, які отримали доступ до інформації про суб’єкта речового права у Державному земельному кадастрі за визначеною формою за допомогою програмного забезпечення Державного земельного кадастру або повідомлення про відмову у наданні довідки про осіб, які отримали доступ до інформації про суб’єкта речового права у Державному земельному кадастрі відповідно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вимог Порядку ведення Державного земельного кадастру.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3E3C" w:rsidRPr="00AC2B14" w:rsidRDefault="00B46F7D" w:rsidP="00D53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ізніше дев’ятого робочого дня (з дня реєстрації заяви про надання послуги у відповідному структурному підрозділі </w:t>
            </w:r>
            <w:r w:rsidR="00D53E3C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Головного управління</w:t>
            </w:r>
          </w:p>
          <w:p w:rsidR="00B46F7D" w:rsidRPr="00AC2B14" w:rsidRDefault="00D53E3C" w:rsidP="00D53E3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 у Закарпатській області</w:t>
            </w:r>
            <w:r w:rsidR="00B46F7D"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46F7D" w:rsidRPr="00AC2B14" w:rsidRDefault="00B46F7D" w:rsidP="00924CB9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078" w:rsidRPr="00AC2B14" w:rsidTr="00A1058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ідготовка до видачі довідки про осіб, які отримали доступ до інформації про суб’єкта речового права у Державному земельному кадастрі або повідомлення про відмову у наданні відомостей з Державного земельного кадастру.</w:t>
            </w:r>
          </w:p>
          <w:p w:rsidR="00B46F7D" w:rsidRPr="00AC2B14" w:rsidRDefault="00B46F7D" w:rsidP="00454078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ідписує довідку або повідомлення про відмову у наданні відомостей з Державного земельного кадастру та засвідчує свій підпис власною печаткою.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:rsidR="00B46F7D" w:rsidRPr="00AC2B14" w:rsidRDefault="00B46F7D" w:rsidP="00454078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B46F7D" w:rsidRPr="00AC2B14" w:rsidRDefault="00B46F7D" w:rsidP="00454078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3E3C" w:rsidRPr="00AC2B14" w:rsidRDefault="00B46F7D" w:rsidP="00D53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ізніше дев’ятого робочого дня (з дня реєстрації заяви про надання послуги у відповідному структурному підрозділі </w:t>
            </w:r>
            <w:r w:rsidR="00D53E3C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Головного управління</w:t>
            </w:r>
          </w:p>
          <w:p w:rsidR="00B46F7D" w:rsidRPr="00AC2B14" w:rsidRDefault="00D53E3C" w:rsidP="00D53E3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 у Закарпатській області</w:t>
            </w:r>
            <w:r w:rsidR="00B46F7D"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46F7D" w:rsidRPr="00AC2B14" w:rsidRDefault="00B46F7D" w:rsidP="00454078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46F7D" w:rsidRPr="00AC2B14" w:rsidRDefault="00B46F7D" w:rsidP="00454078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4078" w:rsidRPr="00AC2B14" w:rsidTr="00A1058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Передає сформовані для видачі заявнику документи до спеціаліста відповідного структурного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ідрозділу територіального органу Держгеокадастру для проставлення у системі документообігу позначки про виконання послуги та передачі їх заявнику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3E3C" w:rsidRPr="00AC2B14" w:rsidRDefault="00B46F7D" w:rsidP="00D53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ізніше дев’ятого робочого дня (з дня реєстрації заяви про </w:t>
            </w: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надання послуги у відповідному структурному підрозділі </w:t>
            </w:r>
            <w:r w:rsidR="00D53E3C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Головного управління</w:t>
            </w:r>
          </w:p>
          <w:p w:rsidR="00B46F7D" w:rsidRPr="00AC2B14" w:rsidRDefault="00D53E3C" w:rsidP="00D53E3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 у Закарпатській області</w:t>
            </w:r>
            <w:r w:rsidR="00B46F7D"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54078" w:rsidRPr="00AC2B14" w:rsidTr="00A1058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Проставляє у системі документообігу відповідного структурного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ідрозділу територіального органу Держгеокадастру позначку про виконання послуги та передає сформовані для видачі документи заявнику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5D4C" w:rsidRPr="00AC2B14" w:rsidRDefault="00B46F7D" w:rsidP="00A05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відповідного структурного підрозділу </w:t>
            </w:r>
            <w:r w:rsidR="00A05D4C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Головного управління</w:t>
            </w:r>
          </w:p>
          <w:p w:rsidR="00B46F7D" w:rsidRPr="00AC2B14" w:rsidRDefault="00A05D4C" w:rsidP="00A05D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 у Закарпатській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3E3C" w:rsidRPr="00AC2B14" w:rsidRDefault="00B46F7D" w:rsidP="00D53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ізніше десятого робочого дня (з дня реєстрації заяви про надання послуги у відповідному структурному підрозділі </w:t>
            </w:r>
            <w:r w:rsidR="00D53E3C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Головного управління</w:t>
            </w:r>
          </w:p>
          <w:p w:rsidR="00B46F7D" w:rsidRPr="00AC2B14" w:rsidRDefault="00D53E3C" w:rsidP="00D53E3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 у Закарпатській області</w:t>
            </w:r>
            <w:r w:rsidR="00B46F7D"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(довідка надається в день звернення заявника)</w:t>
            </w:r>
          </w:p>
          <w:p w:rsidR="00B46F7D" w:rsidRPr="00AC2B14" w:rsidRDefault="00B46F7D" w:rsidP="00454078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4078" w:rsidRPr="00AC2B14" w:rsidTr="00A10586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робочих днів</w:t>
            </w:r>
          </w:p>
        </w:tc>
      </w:tr>
      <w:tr w:rsidR="00454078" w:rsidRPr="00AC2B14" w:rsidTr="00A10586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F7D" w:rsidRPr="00AC2B14" w:rsidRDefault="00B46F7D" w:rsidP="004540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робочих днів</w:t>
            </w:r>
          </w:p>
        </w:tc>
      </w:tr>
    </w:tbl>
    <w:p w:rsidR="003B2427" w:rsidRPr="00AC2B14" w:rsidRDefault="003B2427" w:rsidP="00454078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F2260" w:rsidRPr="00AC2B14" w:rsidRDefault="007F2260" w:rsidP="007F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C2B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Примітка:</w:t>
      </w:r>
      <w:r w:rsidRPr="00AC2B14">
        <w:rPr>
          <w:rFonts w:ascii="Times New Roman" w:eastAsia="Times New Roman" w:hAnsi="Times New Roman" w:cs="Times New Roman"/>
          <w:sz w:val="20"/>
          <w:szCs w:val="20"/>
          <w:lang w:eastAsia="ru-RU"/>
        </w:rPr>
        <w:t> дії аб</w:t>
      </w:r>
      <w:r w:rsidR="00AC2B14">
        <w:rPr>
          <w:rFonts w:ascii="Times New Roman" w:eastAsia="Times New Roman" w:hAnsi="Times New Roman" w:cs="Times New Roman"/>
          <w:sz w:val="20"/>
          <w:szCs w:val="20"/>
          <w:lang w:eastAsia="ru-RU"/>
        </w:rPr>
        <w:t>о бездіяльність посадової особи</w:t>
      </w:r>
      <w:r w:rsidR="00AC2B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AC2B14" w:rsidRPr="00AC2B14">
        <w:rPr>
          <w:rFonts w:ascii="Times New Roman" w:hAnsi="Times New Roman"/>
          <w:sz w:val="20"/>
          <w:szCs w:val="20"/>
          <w:lang w:val="uk-UA" w:eastAsia="ru-RU"/>
        </w:rPr>
        <w:t>Головного управління Держгеокадастру у Закарпатській області</w:t>
      </w:r>
      <w:r w:rsidRPr="00AC2B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AC2B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C2B1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</w:t>
      </w:r>
      <w:proofErr w:type="gramEnd"/>
      <w:r w:rsidRPr="00AC2B14">
        <w:rPr>
          <w:rFonts w:ascii="Times New Roman" w:eastAsia="Times New Roman" w:hAnsi="Times New Roman" w:cs="Times New Roman"/>
          <w:sz w:val="20"/>
          <w:szCs w:val="20"/>
          <w:lang w:eastAsia="ru-RU"/>
        </w:rPr>
        <w:t>іністратора центру надання адміністративних послуг можуть бути оскаржені до суду в порядку, встановленому законом</w:t>
      </w:r>
      <w:r w:rsidRPr="00AC2B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:rsidR="007F2260" w:rsidRPr="00AC2B14" w:rsidRDefault="007F2260" w:rsidP="007F226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0"/>
          <w:szCs w:val="20"/>
        </w:rPr>
      </w:pPr>
      <w:r w:rsidRPr="00AC2B14">
        <w:rPr>
          <w:color w:val="000000"/>
          <w:sz w:val="20"/>
          <w:szCs w:val="20"/>
          <w:lang w:val="uk-UA"/>
        </w:rPr>
        <w:t>р</w:t>
      </w:r>
      <w:r w:rsidRPr="00AC2B14">
        <w:rPr>
          <w:color w:val="000000"/>
          <w:sz w:val="20"/>
          <w:szCs w:val="20"/>
        </w:rPr>
        <w:t>ішення, дії або бездіяльність Державного кадастрового реєстратора можуть бути оскаржені:</w:t>
      </w:r>
      <w:r w:rsidRPr="00AC2B14">
        <w:rPr>
          <w:color w:val="000000"/>
          <w:sz w:val="20"/>
          <w:szCs w:val="20"/>
          <w:lang w:val="uk-UA"/>
        </w:rPr>
        <w:t xml:space="preserve"> </w:t>
      </w:r>
      <w:r w:rsidRPr="00AC2B14">
        <w:rPr>
          <w:color w:val="000000"/>
          <w:sz w:val="20"/>
          <w:szCs w:val="20"/>
        </w:rPr>
        <w:t xml:space="preserve">до територіального органу </w:t>
      </w:r>
      <w:r w:rsidRPr="00AC2B14">
        <w:rPr>
          <w:sz w:val="20"/>
          <w:szCs w:val="20"/>
        </w:rPr>
        <w:t>Держгеокадастру</w:t>
      </w:r>
      <w:r w:rsidRPr="00AC2B14">
        <w:rPr>
          <w:color w:val="000000"/>
          <w:sz w:val="20"/>
          <w:szCs w:val="20"/>
        </w:rPr>
        <w:t xml:space="preserve"> на території дії повноважень відповідного Державного кадастрового реєстратора, </w:t>
      </w:r>
      <w:r w:rsidRPr="00AC2B14">
        <w:rPr>
          <w:color w:val="000000"/>
          <w:sz w:val="20"/>
          <w:szCs w:val="20"/>
          <w:lang w:val="uk-UA"/>
        </w:rPr>
        <w:t xml:space="preserve">а </w:t>
      </w:r>
      <w:r w:rsidRPr="00AC2B14">
        <w:rPr>
          <w:color w:val="000000"/>
          <w:sz w:val="20"/>
          <w:szCs w:val="20"/>
        </w:rPr>
        <w:t>та</w:t>
      </w:r>
      <w:r w:rsidRPr="00AC2B14">
        <w:rPr>
          <w:color w:val="000000"/>
          <w:sz w:val="20"/>
          <w:szCs w:val="20"/>
          <w:lang w:val="uk-UA"/>
        </w:rPr>
        <w:t>кож</w:t>
      </w:r>
      <w:r w:rsidRPr="00AC2B14">
        <w:rPr>
          <w:color w:val="000000"/>
          <w:sz w:val="20"/>
          <w:szCs w:val="20"/>
        </w:rPr>
        <w:t xml:space="preserve"> до </w:t>
      </w:r>
      <w:r w:rsidRPr="00AC2B14">
        <w:rPr>
          <w:sz w:val="20"/>
          <w:szCs w:val="20"/>
        </w:rPr>
        <w:t>Держгеокадастру</w:t>
      </w:r>
      <w:r w:rsidRPr="00AC2B14">
        <w:rPr>
          <w:color w:val="000000"/>
          <w:sz w:val="20"/>
          <w:szCs w:val="20"/>
        </w:rPr>
        <w:t>, у порядку, встановленому Кабінетом Міністрів України;</w:t>
      </w:r>
      <w:r w:rsidRPr="00AC2B14">
        <w:rPr>
          <w:color w:val="000000"/>
          <w:sz w:val="20"/>
          <w:szCs w:val="20"/>
          <w:lang w:val="uk-UA"/>
        </w:rPr>
        <w:t xml:space="preserve"> </w:t>
      </w:r>
      <w:r w:rsidRPr="00AC2B14">
        <w:rPr>
          <w:color w:val="000000"/>
          <w:sz w:val="20"/>
          <w:szCs w:val="20"/>
        </w:rPr>
        <w:t>до суду в порядку, встановленому </w:t>
      </w:r>
      <w:hyperlink r:id="rId8" w:tgtFrame="_blank" w:history="1">
        <w:r w:rsidRPr="00AC2B14">
          <w:rPr>
            <w:rStyle w:val="a6"/>
            <w:color w:val="auto"/>
            <w:sz w:val="20"/>
            <w:szCs w:val="20"/>
            <w:u w:val="none"/>
          </w:rPr>
          <w:t>Кодексом адміністративного судочинства України</w:t>
        </w:r>
      </w:hyperlink>
      <w:r w:rsidRPr="00AC2B14">
        <w:rPr>
          <w:sz w:val="20"/>
          <w:szCs w:val="20"/>
        </w:rPr>
        <w:t>.</w:t>
      </w:r>
    </w:p>
    <w:p w:rsidR="007F2260" w:rsidRPr="00AC2B14" w:rsidRDefault="007F2260" w:rsidP="00454078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</w:pPr>
    </w:p>
    <w:p w:rsidR="00B46F7D" w:rsidRPr="00AC2B14" w:rsidRDefault="00B46F7D" w:rsidP="00454078">
      <w:pPr>
        <w:spacing w:after="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B1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Умовні позначки: В – виконує; У – бере участь; </w:t>
      </w:r>
      <w:proofErr w:type="gramStart"/>
      <w:r w:rsidRPr="00AC2B1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AC2B1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– погоджує; З – затверджує.</w:t>
      </w:r>
    </w:p>
    <w:p w:rsidR="00C34718" w:rsidRPr="00AC2B14" w:rsidRDefault="00C34718" w:rsidP="00454078">
      <w:pPr>
        <w:rPr>
          <w:rFonts w:ascii="Times New Roman" w:hAnsi="Times New Roman" w:cs="Times New Roman"/>
          <w:sz w:val="20"/>
          <w:szCs w:val="20"/>
        </w:rPr>
      </w:pPr>
    </w:p>
    <w:p w:rsidR="0073483B" w:rsidRPr="00AC2B14" w:rsidRDefault="0073483B" w:rsidP="00454078">
      <w:pPr>
        <w:rPr>
          <w:rFonts w:ascii="Times New Roman" w:hAnsi="Times New Roman" w:cs="Times New Roman"/>
          <w:sz w:val="20"/>
          <w:szCs w:val="20"/>
        </w:rPr>
      </w:pPr>
    </w:p>
    <w:p w:rsidR="0073483B" w:rsidRPr="00AC2B14" w:rsidRDefault="0073483B" w:rsidP="00454078">
      <w:pPr>
        <w:rPr>
          <w:rFonts w:ascii="Times New Roman" w:hAnsi="Times New Roman" w:cs="Times New Roman"/>
          <w:sz w:val="20"/>
          <w:szCs w:val="20"/>
        </w:rPr>
      </w:pPr>
    </w:p>
    <w:p w:rsidR="0073483B" w:rsidRPr="00AC2B14" w:rsidRDefault="0073483B" w:rsidP="00454078">
      <w:pPr>
        <w:rPr>
          <w:rFonts w:ascii="Times New Roman" w:hAnsi="Times New Roman" w:cs="Times New Roman"/>
          <w:sz w:val="20"/>
          <w:szCs w:val="20"/>
        </w:rPr>
      </w:pPr>
    </w:p>
    <w:p w:rsidR="0073483B" w:rsidRPr="00AC2B14" w:rsidRDefault="0073483B" w:rsidP="00454078">
      <w:pPr>
        <w:rPr>
          <w:rFonts w:ascii="Times New Roman" w:hAnsi="Times New Roman" w:cs="Times New Roman"/>
          <w:sz w:val="20"/>
          <w:szCs w:val="20"/>
        </w:rPr>
      </w:pPr>
    </w:p>
    <w:p w:rsidR="0073483B" w:rsidRPr="00AC2B14" w:rsidRDefault="0073483B" w:rsidP="00454078">
      <w:pPr>
        <w:rPr>
          <w:rFonts w:ascii="Times New Roman" w:hAnsi="Times New Roman" w:cs="Times New Roman"/>
          <w:sz w:val="20"/>
          <w:szCs w:val="20"/>
        </w:rPr>
      </w:pPr>
    </w:p>
    <w:p w:rsidR="0073483B" w:rsidRPr="00AC2B14" w:rsidRDefault="0073483B" w:rsidP="00454078">
      <w:pPr>
        <w:rPr>
          <w:rFonts w:ascii="Times New Roman" w:hAnsi="Times New Roman" w:cs="Times New Roman"/>
          <w:sz w:val="20"/>
          <w:szCs w:val="20"/>
        </w:rPr>
      </w:pPr>
    </w:p>
    <w:p w:rsidR="0073483B" w:rsidRPr="00AC2B14" w:rsidRDefault="0073483B" w:rsidP="00454078">
      <w:pPr>
        <w:rPr>
          <w:rFonts w:ascii="Times New Roman" w:hAnsi="Times New Roman" w:cs="Times New Roman"/>
          <w:sz w:val="20"/>
          <w:szCs w:val="20"/>
        </w:rPr>
      </w:pPr>
    </w:p>
    <w:p w:rsidR="0073483B" w:rsidRPr="00AC2B14" w:rsidRDefault="0073483B" w:rsidP="00454078">
      <w:pPr>
        <w:rPr>
          <w:rFonts w:ascii="Times New Roman" w:hAnsi="Times New Roman" w:cs="Times New Roman"/>
          <w:sz w:val="20"/>
          <w:szCs w:val="20"/>
        </w:rPr>
      </w:pPr>
    </w:p>
    <w:p w:rsidR="0073483B" w:rsidRPr="00AC2B14" w:rsidRDefault="0073483B" w:rsidP="00454078">
      <w:pPr>
        <w:rPr>
          <w:rFonts w:ascii="Times New Roman" w:hAnsi="Times New Roman" w:cs="Times New Roman"/>
          <w:sz w:val="20"/>
          <w:szCs w:val="20"/>
        </w:rPr>
      </w:pPr>
    </w:p>
    <w:p w:rsidR="0073483B" w:rsidRPr="00AC2B14" w:rsidRDefault="0073483B" w:rsidP="00454078">
      <w:pPr>
        <w:rPr>
          <w:rFonts w:ascii="Times New Roman" w:hAnsi="Times New Roman" w:cs="Times New Roman"/>
          <w:sz w:val="20"/>
          <w:szCs w:val="20"/>
        </w:rPr>
      </w:pPr>
    </w:p>
    <w:p w:rsidR="0073483B" w:rsidRPr="00AC2B14" w:rsidRDefault="0073483B" w:rsidP="00454078">
      <w:pPr>
        <w:rPr>
          <w:rFonts w:ascii="Times New Roman" w:hAnsi="Times New Roman" w:cs="Times New Roman"/>
          <w:sz w:val="20"/>
          <w:szCs w:val="20"/>
        </w:rPr>
      </w:pPr>
    </w:p>
    <w:p w:rsidR="0073483B" w:rsidRPr="00AC2B14" w:rsidRDefault="0073483B" w:rsidP="0045407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34D96" w:rsidRPr="00AC2B14" w:rsidRDefault="00334D96" w:rsidP="007348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334D96" w:rsidRPr="00AC2B14" w:rsidRDefault="00334D96" w:rsidP="00334D96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B14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   ЗАТВЕРДЖЕНО</w:t>
      </w:r>
    </w:p>
    <w:p w:rsidR="00334D96" w:rsidRPr="00AC2B14" w:rsidRDefault="00334D96" w:rsidP="00334D9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B1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Наказ Головного                     </w:t>
      </w:r>
    </w:p>
    <w:p w:rsidR="00334D96" w:rsidRPr="00AC2B14" w:rsidRDefault="00334D96" w:rsidP="00334D9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B1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управління</w:t>
      </w:r>
    </w:p>
    <w:p w:rsidR="00334D96" w:rsidRPr="00AC2B14" w:rsidRDefault="00334D96" w:rsidP="00334D9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B1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Держгеокадастру  у </w:t>
      </w:r>
    </w:p>
    <w:p w:rsidR="00334D96" w:rsidRPr="00AC2B14" w:rsidRDefault="00334D96" w:rsidP="00334D9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B1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Закарпатській області </w:t>
      </w:r>
    </w:p>
    <w:p w:rsidR="00334D96" w:rsidRPr="00AC2B14" w:rsidRDefault="00334D96" w:rsidP="00334D9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C2B1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від 20.07.2020 № 91</w:t>
      </w:r>
    </w:p>
    <w:p w:rsidR="00334D96" w:rsidRPr="00AC2B14" w:rsidRDefault="00334D96" w:rsidP="007348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334D96" w:rsidRPr="00AC2B14" w:rsidRDefault="00334D96" w:rsidP="007348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AC2B14" w:rsidRPr="00AC2B14" w:rsidRDefault="00AC2B14" w:rsidP="00AC2B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AC2B14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 АДМІНІСТРАТИВНОЇ ПОСЛУГИ</w:t>
      </w:r>
    </w:p>
    <w:p w:rsidR="0073483B" w:rsidRPr="00AC2B14" w:rsidRDefault="00AC2B14" w:rsidP="0073483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AC2B14">
        <w:rPr>
          <w:rFonts w:ascii="Times New Roman" w:hAnsi="Times New Roman"/>
          <w:sz w:val="20"/>
          <w:szCs w:val="20"/>
          <w:lang w:val="uk-UA" w:eastAsia="ru-RU"/>
        </w:rPr>
        <w:t>П</w:t>
      </w:r>
      <w:r w:rsidR="0073483B" w:rsidRPr="00AC2B14">
        <w:rPr>
          <w:rFonts w:ascii="Times New Roman" w:hAnsi="Times New Roman"/>
          <w:sz w:val="20"/>
          <w:szCs w:val="20"/>
          <w:lang w:val="uk-UA"/>
        </w:rPr>
        <w:t>огодження робіт із знесення або перезакладки геодезичних пунктів</w:t>
      </w:r>
    </w:p>
    <w:p w:rsidR="0073483B" w:rsidRPr="00AC2B14" w:rsidRDefault="0073483B" w:rsidP="0073483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420"/>
        <w:gridCol w:w="2520"/>
        <w:gridCol w:w="1440"/>
        <w:gridCol w:w="1980"/>
      </w:tblGrid>
      <w:tr w:rsidR="0073483B" w:rsidRPr="00AC2B14" w:rsidTr="007348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Pr="00AC2B14" w:rsidRDefault="00734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№</w:t>
            </w:r>
          </w:p>
          <w:p w:rsidR="0073483B" w:rsidRPr="00AC2B14" w:rsidRDefault="00734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C2B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</w:t>
            </w:r>
          </w:p>
          <w:p w:rsidR="0073483B" w:rsidRPr="00AC2B14" w:rsidRDefault="00734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proofErr w:type="gramStart"/>
            <w:r w:rsidRPr="00AC2B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C2B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3B" w:rsidRPr="00AC2B14" w:rsidRDefault="00734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Етапи</w:t>
            </w:r>
            <w:r w:rsidRPr="00AC2B14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послуги</w:t>
            </w:r>
          </w:p>
          <w:p w:rsidR="0073483B" w:rsidRPr="00AC2B14" w:rsidRDefault="00734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Pr="00AC2B14" w:rsidRDefault="00734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Відповідальн</w:t>
            </w:r>
            <w:r w:rsidRPr="00AC2B14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а посадова особа і структурний </w:t>
            </w:r>
            <w:proofErr w:type="gramStart"/>
            <w:r w:rsidRPr="00AC2B14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п</w:t>
            </w:r>
            <w:proofErr w:type="gramEnd"/>
            <w:r w:rsidRPr="00AC2B14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ідрозділ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Pr="00AC2B14" w:rsidRDefault="00734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Дія (В, У, П, З)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3B" w:rsidRPr="00AC2B14" w:rsidRDefault="00734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C2B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Термі</w:t>
            </w:r>
            <w:proofErr w:type="gramStart"/>
            <w:r w:rsidRPr="00AC2B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proofErr w:type="gramEnd"/>
          </w:p>
          <w:p w:rsidR="0073483B" w:rsidRPr="00AC2B14" w:rsidRDefault="00734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в</w:t>
            </w:r>
            <w:r w:rsidRPr="00AC2B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иконання</w:t>
            </w:r>
            <w:r w:rsidRPr="00AC2B14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(днів)</w:t>
            </w:r>
          </w:p>
          <w:p w:rsidR="0073483B" w:rsidRPr="00AC2B14" w:rsidRDefault="00734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34D96" w:rsidRPr="00AC2B14" w:rsidTr="0073483B">
        <w:trPr>
          <w:trHeight w:val="1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Прийом та реєстрація заяви </w:t>
            </w:r>
            <w:r w:rsidRPr="00AC2B14">
              <w:rPr>
                <w:rFonts w:ascii="Times New Roman" w:hAnsi="Times New Roman"/>
                <w:sz w:val="20"/>
                <w:szCs w:val="20"/>
              </w:rPr>
              <w:t>суб’єкт</w:t>
            </w:r>
            <w:r w:rsidRPr="00AC2B14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AC2B14">
              <w:rPr>
                <w:rFonts w:ascii="Times New Roman" w:hAnsi="Times New Roman"/>
                <w:sz w:val="20"/>
                <w:szCs w:val="20"/>
              </w:rPr>
              <w:t xml:space="preserve"> звернення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 w:rsidP="00A05D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Спеціаліст загального відділу Управління адміністративно-організаційного забезпечення  Головного управління Держгеокадастру  у Закарпатської області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 день надходження звернення</w:t>
            </w:r>
          </w:p>
        </w:tc>
      </w:tr>
      <w:tr w:rsidR="00334D96" w:rsidRPr="00AC2B14" w:rsidTr="0073483B">
        <w:trPr>
          <w:trHeight w:val="15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Передача документів для накладання резолюції керівництвом </w:t>
            </w:r>
            <w:r w:rsidRPr="00AC2B14">
              <w:rPr>
                <w:rFonts w:ascii="Times New Roman" w:hAnsi="Times New Roman"/>
                <w:sz w:val="20"/>
                <w:szCs w:val="20"/>
                <w:lang w:val="uk-UA"/>
              </w:rPr>
              <w:t>Головних управлінь Держгеокадастру в області, м. Києві</w:t>
            </w:r>
            <w:r w:rsidRPr="00AC2B1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 w:rsidP="00A05D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Спеціаліст загального відділу Управління адміністративно-організаційного забезпечення  Головного управління Держгеокадастру  у Закарпатської області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 день реєстрації звернення</w:t>
            </w:r>
          </w:p>
        </w:tc>
      </w:tr>
      <w:tr w:rsidR="00334D96" w:rsidRPr="00AC2B14" w:rsidTr="007348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Передача документів </w:t>
            </w:r>
          </w:p>
          <w:p w:rsidR="00334D96" w:rsidRPr="00AC2B14" w:rsidRDefault="00334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eastAsia="ru-RU"/>
              </w:rPr>
              <w:t>виконавц</w:t>
            </w:r>
            <w:r w:rsidRPr="00AC2B14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 w:rsidP="00A05D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Спеціаліст Управління адміністративно-організаційного забезпечення  Головного управління Держгеокадастру у Закарпатської області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Не пізніше другого робочого дня з дня реєстрації заяви</w:t>
            </w:r>
          </w:p>
        </w:tc>
      </w:tr>
      <w:tr w:rsidR="00334D96" w:rsidRPr="00AC2B14" w:rsidTr="007348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Перевірка прийнятих документів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 w:rsidP="00A05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Відповідальний спеціаліст відділу державного геодезичного нагляду Головного </w:t>
            </w:r>
            <w:r w:rsidRPr="00AC2B14">
              <w:rPr>
                <w:rFonts w:ascii="Times New Roman" w:hAnsi="Times New Roman"/>
                <w:sz w:val="20"/>
                <w:szCs w:val="20"/>
                <w:lang w:val="uk-UA" w:eastAsia="ar-SA"/>
              </w:rPr>
              <w:t>управління Держгеокадастру  у Закарпатської області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Не пізніше третього робочого дня з дня реєстрації заяви</w:t>
            </w:r>
          </w:p>
        </w:tc>
      </w:tr>
      <w:tr w:rsidR="00334D96" w:rsidRPr="00AC2B14" w:rsidTr="007348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Прийняття рішення щодо погодження</w:t>
            </w:r>
            <w:r w:rsidRPr="00AC2B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робіт із знесення або перезакладки геодезичних пунктів або рішення про відмову у погодженні таких робіт </w:t>
            </w:r>
            <w:r w:rsidRPr="00AC2B14">
              <w:rPr>
                <w:rFonts w:ascii="Times New Roman" w:hAnsi="Times New Roman"/>
                <w:strike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 w:rsidP="00A05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Відповідальний спеціаліст відділу державного геодезичного нагляду Головного </w:t>
            </w:r>
            <w:r w:rsidRPr="00AC2B14">
              <w:rPr>
                <w:rFonts w:ascii="Times New Roman" w:hAnsi="Times New Roman"/>
                <w:sz w:val="20"/>
                <w:szCs w:val="20"/>
                <w:lang w:val="uk-UA" w:eastAsia="ar-SA"/>
              </w:rPr>
              <w:t>управління Держгеокадастру  у Закарпатської області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Не пізніше тринадцятого робочого дня з дня реєстрації заяви</w:t>
            </w:r>
          </w:p>
        </w:tc>
      </w:tr>
      <w:tr w:rsidR="00334D96" w:rsidRPr="00AC2B14" w:rsidTr="007348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 w:rsidP="006A2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Підписання листа щодо погодження </w:t>
            </w:r>
            <w:r w:rsidRPr="00AC2B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робіт із знесення або перезакладки геодезичних пунктів </w:t>
            </w:r>
            <w:r w:rsidRPr="00AC2B1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керівником </w:t>
            </w:r>
            <w:r w:rsidRPr="00AC2B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Головного управління  Держгеокадастру </w:t>
            </w:r>
            <w:r w:rsidR="006A23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Закарпатській області </w:t>
            </w:r>
            <w:r w:rsidRPr="00AC2B14">
              <w:rPr>
                <w:rFonts w:ascii="Times New Roman" w:hAnsi="Times New Roman"/>
                <w:sz w:val="20"/>
                <w:szCs w:val="20"/>
                <w:lang w:val="uk-UA"/>
              </w:rPr>
              <w:t>або листа про відмову у погодженні таких робіт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 w:rsidP="00A05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Керівництво </w:t>
            </w:r>
            <w:r w:rsidRPr="00AC2B14">
              <w:rPr>
                <w:rFonts w:ascii="Times New Roman" w:hAnsi="Times New Roman"/>
                <w:sz w:val="20"/>
                <w:szCs w:val="20"/>
                <w:lang w:val="uk-UA"/>
              </w:rPr>
              <w:t>Головного  управління Держгеокадастру у Закарпатській області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Не пізніше чотирнадцятого робочого дня з дня реєстрації заяви</w:t>
            </w:r>
          </w:p>
        </w:tc>
      </w:tr>
      <w:tr w:rsidR="00334D96" w:rsidRPr="00AC2B14" w:rsidTr="007348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Реєстрація листа в системі електронного документообігу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 w:rsidP="00A05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Спеціаліст загального відділу Управління адміністративно-організаційного забезпечення  Головного </w:t>
            </w:r>
            <w:r w:rsidRPr="00AC2B14">
              <w:rPr>
                <w:rFonts w:ascii="Times New Roman" w:hAnsi="Times New Roman"/>
                <w:sz w:val="20"/>
                <w:szCs w:val="20"/>
                <w:lang w:val="uk-UA" w:eastAsia="ar-SA"/>
              </w:rPr>
              <w:lastRenderedPageBreak/>
              <w:t>управління Держгеокадастру  у Закарпатської області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lastRenderedPageBreak/>
              <w:t>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Не пізніше п’ятнадцятого робочого дня з дня реєстрації заяви</w:t>
            </w:r>
          </w:p>
        </w:tc>
      </w:tr>
      <w:tr w:rsidR="00334D96" w:rsidRPr="00AC2B14" w:rsidTr="007348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Надсилання листа суб’єкту звернення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 w:rsidP="00A05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Спеціаліст загального відділу Управління адміністративно-організаційного забезпечення  Головного управління Держгеокадастру  у Закарпатської області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6" w:rsidRPr="00AC2B14" w:rsidRDefault="0033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Не пізніше п’ятнадцятого робочого дня з дня реєстрації заяви</w:t>
            </w:r>
          </w:p>
        </w:tc>
      </w:tr>
      <w:tr w:rsidR="0073483B" w:rsidRPr="00AC2B14" w:rsidTr="0073483B"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3B" w:rsidRPr="00AC2B14" w:rsidRDefault="007348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Загальна кількість днів надання послуги – </w:t>
            </w:r>
          </w:p>
          <w:p w:rsidR="0073483B" w:rsidRPr="00AC2B14" w:rsidRDefault="007348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Pr="00AC2B14" w:rsidRDefault="00734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15 робочих днів</w:t>
            </w:r>
          </w:p>
        </w:tc>
      </w:tr>
      <w:tr w:rsidR="0073483B" w:rsidRPr="00AC2B14" w:rsidTr="0073483B"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3B" w:rsidRPr="00AC2B14" w:rsidRDefault="007348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Загальна кількість днів (передбачена законодавством) – </w:t>
            </w:r>
          </w:p>
          <w:p w:rsidR="0073483B" w:rsidRPr="00AC2B14" w:rsidRDefault="007348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Pr="00AC2B14" w:rsidRDefault="00734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15 робочих днів</w:t>
            </w:r>
          </w:p>
        </w:tc>
      </w:tr>
    </w:tbl>
    <w:p w:rsidR="0073483B" w:rsidRPr="00AC2B14" w:rsidRDefault="0073483B" w:rsidP="0073483B">
      <w:pPr>
        <w:spacing w:after="0" w:line="240" w:lineRule="auto"/>
        <w:ind w:left="-900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AC2B14">
        <w:rPr>
          <w:rFonts w:ascii="Times New Roman" w:hAnsi="Times New Roman"/>
          <w:i/>
          <w:sz w:val="20"/>
          <w:szCs w:val="20"/>
          <w:lang w:val="uk-UA" w:eastAsia="ru-RU"/>
        </w:rPr>
        <w:t xml:space="preserve">        </w:t>
      </w:r>
    </w:p>
    <w:p w:rsidR="0073483B" w:rsidRPr="00AC2B14" w:rsidRDefault="0073483B" w:rsidP="0073483B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uk-UA"/>
        </w:rPr>
      </w:pPr>
      <w:r w:rsidRPr="00AC2B14">
        <w:rPr>
          <w:rFonts w:ascii="Times New Roman" w:hAnsi="Times New Roman"/>
          <w:b/>
          <w:sz w:val="20"/>
          <w:szCs w:val="20"/>
          <w:lang w:val="uk-UA"/>
        </w:rPr>
        <w:t>Примітка:</w:t>
      </w:r>
      <w:r w:rsidRPr="00AC2B14">
        <w:rPr>
          <w:rFonts w:ascii="Times New Roman" w:hAnsi="Times New Roman"/>
          <w:sz w:val="20"/>
          <w:szCs w:val="20"/>
          <w:lang w:val="uk-UA"/>
        </w:rPr>
        <w:t xml:space="preserve"> дії аб</w:t>
      </w:r>
      <w:r w:rsidR="00AC2B14">
        <w:rPr>
          <w:rFonts w:ascii="Times New Roman" w:hAnsi="Times New Roman"/>
          <w:sz w:val="20"/>
          <w:szCs w:val="20"/>
          <w:lang w:val="uk-UA"/>
        </w:rPr>
        <w:t xml:space="preserve">о бездіяльність посадової особи </w:t>
      </w:r>
      <w:r w:rsidR="00AC2B14" w:rsidRPr="00AC2B14">
        <w:rPr>
          <w:rFonts w:ascii="Times New Roman" w:hAnsi="Times New Roman"/>
          <w:sz w:val="20"/>
          <w:szCs w:val="20"/>
          <w:lang w:val="uk-UA" w:eastAsia="ru-RU"/>
        </w:rPr>
        <w:t>Головного управління Держгеокадастру у Закарпатській області</w:t>
      </w:r>
      <w:r w:rsidR="00AC2B14" w:rsidRPr="00AC2B14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C2B14">
        <w:rPr>
          <w:rFonts w:ascii="Times New Roman" w:hAnsi="Times New Roman"/>
          <w:sz w:val="20"/>
          <w:szCs w:val="20"/>
          <w:lang w:val="uk-UA"/>
        </w:rPr>
        <w:t>можуть бути оскаржені до суду в порядку, встановленому законом.</w:t>
      </w:r>
    </w:p>
    <w:p w:rsidR="0073483B" w:rsidRPr="00AC2B14" w:rsidRDefault="0073483B" w:rsidP="0073483B">
      <w:pPr>
        <w:spacing w:after="0" w:line="240" w:lineRule="auto"/>
        <w:ind w:left="-284" w:firstLine="993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3483B" w:rsidRPr="00AC2B14" w:rsidRDefault="0073483B" w:rsidP="0073483B">
      <w:pPr>
        <w:pStyle w:val="a7"/>
        <w:spacing w:before="0"/>
        <w:ind w:left="142" w:firstLine="0"/>
        <w:jc w:val="both"/>
        <w:rPr>
          <w:rFonts w:ascii="Times New Roman" w:hAnsi="Times New Roman"/>
          <w:i/>
          <w:sz w:val="20"/>
        </w:rPr>
      </w:pPr>
      <w:r w:rsidRPr="00AC2B14">
        <w:rPr>
          <w:rFonts w:ascii="Times New Roman" w:hAnsi="Times New Roman"/>
          <w:i/>
          <w:sz w:val="20"/>
        </w:rPr>
        <w:t>Умовні позначки: В – виконує; У – бере участь; П – погоджує; З – затверджує.</w:t>
      </w:r>
    </w:p>
    <w:p w:rsidR="0073483B" w:rsidRPr="00AC2B14" w:rsidRDefault="0073483B" w:rsidP="0073483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73483B" w:rsidRPr="00AC2B14" w:rsidRDefault="0073483B" w:rsidP="0045407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D535C" w:rsidRPr="00AC2B14" w:rsidRDefault="001D535C" w:rsidP="0045407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D535C" w:rsidRPr="00AC2B14" w:rsidRDefault="001D535C" w:rsidP="0045407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D535C" w:rsidRPr="00AC2B14" w:rsidRDefault="001D535C" w:rsidP="0045407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D535C" w:rsidRPr="00AC2B14" w:rsidRDefault="001D535C" w:rsidP="0045407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D535C" w:rsidRPr="00AC2B14" w:rsidRDefault="001D535C" w:rsidP="0045407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D535C" w:rsidRPr="00AC2B14" w:rsidRDefault="001D535C" w:rsidP="0045407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34D96" w:rsidRPr="00AC2B14" w:rsidRDefault="00334D96" w:rsidP="0045407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34D96" w:rsidRPr="00AC2B14" w:rsidRDefault="00334D96" w:rsidP="0045407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C2B14" w:rsidRPr="00AC2B14" w:rsidRDefault="00AC2B14" w:rsidP="0045407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C2B14" w:rsidRPr="00AC2B14" w:rsidRDefault="00AC2B14" w:rsidP="0045407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C2B14" w:rsidRPr="00AC2B14" w:rsidRDefault="00AC2B14" w:rsidP="0045407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C2B14" w:rsidRPr="00AC2B14" w:rsidRDefault="00AC2B14" w:rsidP="0045407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C2B14" w:rsidRPr="00AC2B14" w:rsidRDefault="00AC2B14" w:rsidP="0045407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C2B14" w:rsidRPr="00AC2B14" w:rsidRDefault="00AC2B14" w:rsidP="0045407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C2B14" w:rsidRPr="00AC2B14" w:rsidRDefault="00AC2B14" w:rsidP="0045407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C2B14" w:rsidRPr="00AC2B14" w:rsidRDefault="00AC2B14" w:rsidP="0045407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C2B14" w:rsidRPr="00AC2B14" w:rsidRDefault="00AC2B14" w:rsidP="0045407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C2B14" w:rsidRPr="00AC2B14" w:rsidRDefault="00AC2B14" w:rsidP="0045407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C2B14" w:rsidRPr="00AC2B14" w:rsidRDefault="00AC2B14" w:rsidP="0045407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C2B14" w:rsidRPr="00AC2B14" w:rsidRDefault="00AC2B14" w:rsidP="0045407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C2B14" w:rsidRPr="00AC2B14" w:rsidRDefault="00AC2B14" w:rsidP="0045407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C2B14" w:rsidRPr="00AC2B14" w:rsidRDefault="00AC2B14" w:rsidP="0045407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34D96" w:rsidRPr="00AC2B14" w:rsidRDefault="00334D96" w:rsidP="00334D96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B14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   ЗАТВЕРДЖЕНО</w:t>
      </w:r>
    </w:p>
    <w:p w:rsidR="00334D96" w:rsidRPr="00AC2B14" w:rsidRDefault="00334D96" w:rsidP="00334D9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B1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Наказ Головного                     </w:t>
      </w:r>
    </w:p>
    <w:p w:rsidR="00334D96" w:rsidRPr="00AC2B14" w:rsidRDefault="00334D96" w:rsidP="00334D9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B1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управління</w:t>
      </w:r>
    </w:p>
    <w:p w:rsidR="00334D96" w:rsidRPr="00AC2B14" w:rsidRDefault="00334D96" w:rsidP="00334D9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B1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Держгеокадастру  у </w:t>
      </w:r>
    </w:p>
    <w:p w:rsidR="00334D96" w:rsidRPr="00AC2B14" w:rsidRDefault="00334D96" w:rsidP="00334D9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B1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Закарпатській області </w:t>
      </w:r>
    </w:p>
    <w:p w:rsidR="001D535C" w:rsidRPr="006A23DF" w:rsidRDefault="00334D96" w:rsidP="0045407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C2B1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від 20.07.2020 № 91</w:t>
      </w:r>
    </w:p>
    <w:p w:rsidR="00AC2B14" w:rsidRPr="00AC2B14" w:rsidRDefault="00AC2B14" w:rsidP="00AC2B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AC2B14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 АДМІНІСТРАТИВНОЇ ПОСЛУГИ</w:t>
      </w:r>
    </w:p>
    <w:p w:rsidR="001D535C" w:rsidRPr="00AC2B14" w:rsidRDefault="00AC2B14" w:rsidP="001D53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r w:rsidRPr="00AC2B1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Видача</w:t>
      </w:r>
      <w:r w:rsidR="001D535C" w:rsidRPr="00AC2B1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</w:r>
    </w:p>
    <w:p w:rsidR="001D535C" w:rsidRPr="00AC2B14" w:rsidRDefault="001D535C" w:rsidP="001D535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3066"/>
        <w:gridCol w:w="2409"/>
        <w:gridCol w:w="1024"/>
        <w:gridCol w:w="17"/>
        <w:gridCol w:w="2503"/>
      </w:tblGrid>
      <w:tr w:rsidR="001D535C" w:rsidRPr="00AC2B14" w:rsidTr="001D535C">
        <w:trPr>
          <w:cantSplit/>
          <w:trHeight w:val="66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1D535C" w:rsidRPr="00AC2B14" w:rsidRDefault="001D535C" w:rsidP="001D53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Етапи послуги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Відповідальна</w:t>
            </w:r>
          </w:p>
          <w:p w:rsidR="001D535C" w:rsidRPr="00AC2B14" w:rsidRDefault="001D535C" w:rsidP="001D53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посадова особа і структурний підрозділ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Дія (В, У, П, З)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Термін виконання </w:t>
            </w:r>
          </w:p>
          <w:p w:rsidR="001D535C" w:rsidRPr="00AC2B14" w:rsidRDefault="001D535C" w:rsidP="001D53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(днів)</w:t>
            </w:r>
          </w:p>
        </w:tc>
      </w:tr>
      <w:tr w:rsidR="001D535C" w:rsidRPr="00AC2B14" w:rsidTr="001D535C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Приймання  та реєстрація заяви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 від права на неї,</w:t>
            </w: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поданої </w:t>
            </w:r>
            <w:r w:rsidRPr="00AC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суб’єктом звернення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Відповідальна особа, визначена в </w:t>
            </w:r>
            <w:r w:rsidR="00A05D4C" w:rsidRPr="00AC2B1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Головному управлінні Держгеокадастру у Закарпатській області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Протягом одного робочого дня (заяви реєструються в день їх надходження в порядку їх черговості) </w:t>
            </w:r>
          </w:p>
        </w:tc>
      </w:tr>
      <w:tr w:rsidR="001D535C" w:rsidRPr="00AC2B14" w:rsidTr="001D535C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Передача заяви керівництву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Відповідальна особа, визначена в </w:t>
            </w:r>
            <w:r w:rsidR="00A05D4C" w:rsidRPr="00AC2B1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Головному управлінні Держгеокадастру у Закарпатській області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 пізніше першого робочого дня з дня реєстрації заяви</w:t>
            </w: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1D535C" w:rsidRPr="00AC2B14" w:rsidTr="001D535C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Накладання відповідної резолюції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A0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Керівництво </w:t>
            </w:r>
            <w:r w:rsidR="00A05D4C" w:rsidRPr="00AC2B1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Головного управління Держгеокадастру у Закарпатській області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Не пізніше другого робочого дня з дня реєстрації заяви </w:t>
            </w:r>
          </w:p>
        </w:tc>
      </w:tr>
      <w:tr w:rsidR="001D535C" w:rsidRPr="00AC2B14" w:rsidTr="001D535C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6A23DF" w:rsidRDefault="001D535C" w:rsidP="006A2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Передача заяви керівнику відповідного структурного підрозділу </w:t>
            </w:r>
            <w:r w:rsidR="006A23DF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Головного управління</w:t>
            </w:r>
            <w:r w:rsidR="006A23D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="006A23DF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 у Закарпатській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Відповідальна особа, визначена в </w:t>
            </w:r>
            <w:r w:rsidR="00A05D4C" w:rsidRPr="00AC2B1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Головному управлінні Держгеокадастру у Закарпатській області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Не пізніше другого робочого дня з дня реєстрації заяви </w:t>
            </w:r>
          </w:p>
        </w:tc>
      </w:tr>
      <w:tr w:rsidR="001D535C" w:rsidRPr="00AC2B14" w:rsidTr="001D535C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Накладання відповідної резолюції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A0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Керівник відповідного структурного підрозділу </w:t>
            </w:r>
            <w:r w:rsidR="00A05D4C" w:rsidRPr="00AC2B1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Головного управління Держгеокадастру у Закарпатській області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Не пізніше четвертого календарного дня з дня реєстрації заяви </w:t>
            </w:r>
          </w:p>
        </w:tc>
      </w:tr>
      <w:tr w:rsidR="001D535C" w:rsidRPr="00AC2B14" w:rsidTr="001D535C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6A23DF" w:rsidRDefault="001D535C" w:rsidP="006A2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Передача заяви відповідальній особі структурного підрозділу </w:t>
            </w:r>
            <w:r w:rsidR="006A23DF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Головного управління</w:t>
            </w:r>
            <w:r w:rsidR="006A23D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="006A23DF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 у Закарпатській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A0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Відповідальна особа, визначена в структурному підрозділі </w:t>
            </w:r>
            <w:r w:rsidR="00A05D4C" w:rsidRPr="00AC2B1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Головного управління Держгеокадастру у Закарпатській області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Не пізніше п’ятого  календарного дня з дня реєстрації заяви </w:t>
            </w:r>
          </w:p>
        </w:tc>
      </w:tr>
      <w:tr w:rsidR="001D535C" w:rsidRPr="00AC2B14" w:rsidTr="001D535C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Опрацювання заяви, зокрема, перевірка наявності права власності чи постійного користування земельною ділянкою у суб’єкта звернення, копії документа, що засвідчує право уповноваженої особи представляти інтереси суб’єкта звернення (у разі подання заяви уповноваженою особою), копії згоди</w:t>
            </w:r>
            <w:r w:rsidRPr="00AC2B14">
              <w:rPr>
                <w:rFonts w:ascii="Calibri" w:eastAsia="Times New Roman" w:hAnsi="Calibri" w:cs="Times New Roman"/>
                <w:sz w:val="20"/>
                <w:szCs w:val="20"/>
                <w:lang w:val="uk-UA"/>
              </w:rPr>
              <w:t xml:space="preserve"> </w:t>
            </w: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уповноваженого органу, до сфери управління якого належить державне </w:t>
            </w: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підприємство, установа, організація, на припинення права постійного користування земельною ділянкою (у разі подання заяви державними підприємствами, установами, організаціями)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Відповідальна особа, визначена в структурному підрозділі </w:t>
            </w:r>
            <w:r w:rsidR="00A05D4C" w:rsidRPr="00AC2B1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Головного управління Держгеокадастру у Закарпатській області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Не пізніше двадцять п’ятого календарного дня з дня реєстрації заяви </w:t>
            </w:r>
          </w:p>
        </w:tc>
      </w:tr>
      <w:tr w:rsidR="001D535C" w:rsidRPr="00AC2B14" w:rsidTr="001D535C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10.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Підготовка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землекористувача, або рішення про відмову у припиненні права власності на земельну ділянку, права постійного користування земельною ділянкою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Відповідальна особа, визначена в структурному підрозділі </w:t>
            </w:r>
            <w:r w:rsidR="00A05D4C" w:rsidRPr="00AC2B1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Головного управління Держгеокадастру у Закарпатській області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Не пізніше двадцять шостого</w:t>
            </w:r>
            <w:r w:rsidRPr="00AC2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uk-UA"/>
              </w:rPr>
              <w:t xml:space="preserve"> </w:t>
            </w: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календарного дня з дня реєстрації заяви </w:t>
            </w:r>
          </w:p>
        </w:tc>
      </w:tr>
      <w:tr w:rsidR="001D535C" w:rsidRPr="00AC2B14" w:rsidTr="001D535C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11.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6A23DF" w:rsidRDefault="001D535C" w:rsidP="006A2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 або рішення про відмову у припиненні права власності на земельну ділянку, права постійного користування земельною ділянкою, заяви суб’єкта звернення керівнику</w:t>
            </w:r>
            <w:r w:rsidRPr="00AC2B14">
              <w:rPr>
                <w:rFonts w:ascii="Calibri" w:eastAsia="Times New Roman" w:hAnsi="Calibri" w:cs="Times New Roman"/>
                <w:sz w:val="20"/>
                <w:szCs w:val="20"/>
                <w:lang w:val="uk-UA"/>
              </w:rPr>
              <w:t xml:space="preserve"> </w:t>
            </w: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структурного підрозділу </w:t>
            </w:r>
            <w:r w:rsidR="006A23DF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Головного управління</w:t>
            </w:r>
            <w:r w:rsidR="006A23D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="006A23DF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 у Закарпатській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Відповідальна особа, визначена в структурному підрозділі </w:t>
            </w:r>
            <w:r w:rsidR="00A05D4C" w:rsidRPr="00AC2B1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Головного управління Держгеокадастру у Закарпатській області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Не пізніше двадцять сьомого календарного дня з дня реєстрації заяви </w:t>
            </w:r>
          </w:p>
        </w:tc>
      </w:tr>
      <w:tr w:rsidR="001D535C" w:rsidRPr="00AC2B14" w:rsidTr="001D535C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 або рішення про відмову у припиненні права власності на земельну ділянку, права постійного користування земельною ділянкою, заяви суб’єкта звернення керівництву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A0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Відповідальна особа, визначена в </w:t>
            </w:r>
            <w:r w:rsidR="00A05D4C" w:rsidRPr="00AC2B1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Головному управлінні Держгеокадастру у Закарпатській області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Не пізніше дванадцять восьмого</w:t>
            </w:r>
            <w:r w:rsidRPr="00AC2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uk-UA"/>
              </w:rPr>
              <w:t xml:space="preserve"> </w:t>
            </w: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календарного дня з дня реєстрації заяви </w:t>
            </w:r>
          </w:p>
        </w:tc>
      </w:tr>
      <w:tr w:rsidR="001D535C" w:rsidRPr="00AC2B14" w:rsidTr="001D535C">
        <w:trPr>
          <w:trHeight w:val="6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13.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Підпис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 або рішення про відмову у припиненні права власності на земельну ділянку, права постійного користування земельною ділянкою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Керівництво </w:t>
            </w:r>
            <w:r w:rsidR="00A05D4C" w:rsidRPr="00AC2B1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Головного управління Держгеокадастру у Закарпатській області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Не пізніше двадцять дев’ятого</w:t>
            </w:r>
            <w:r w:rsidRPr="00AC2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uk-UA"/>
              </w:rPr>
              <w:t xml:space="preserve"> </w:t>
            </w: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календарного дня з дня реєстрації заяви </w:t>
            </w:r>
          </w:p>
        </w:tc>
      </w:tr>
      <w:tr w:rsidR="001D535C" w:rsidRPr="00AC2B14" w:rsidTr="001D535C">
        <w:trPr>
          <w:trHeight w:val="6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14.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Реєстрація рішення про припинення права власності на земельну ділянку, права постійного користування </w:t>
            </w: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земельною ділянкою у разі добровільної відмови землевласника, землекористувача або рішення про відмову у припиненні права власності на земельну ділянку, права постійного користування земельною ділянкою в системі електронного документообігу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A0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Відповідальна особа, визначена в </w:t>
            </w:r>
            <w:r w:rsidR="00A05D4C" w:rsidRPr="00AC2B1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Головному управлінні Держгеокадастру у </w:t>
            </w:r>
            <w:r w:rsidR="00A05D4C" w:rsidRPr="00AC2B1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lastRenderedPageBreak/>
              <w:t>Закарпатській області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lastRenderedPageBreak/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Не пізніше тридцятого календарного дня з дня реєстрації заяви </w:t>
            </w:r>
          </w:p>
        </w:tc>
      </w:tr>
      <w:tr w:rsidR="001D535C" w:rsidRPr="00AC2B14" w:rsidTr="001D535C">
        <w:trPr>
          <w:trHeight w:val="41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15.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Надання </w:t>
            </w: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засвідченої копії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 або рішення про відмову у припиненні права власності на земельну ділянку, права постійного користування земельною ділянкою  суб’єкту звернення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A05D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Відповідальна особа, визначена в </w:t>
            </w:r>
            <w:r w:rsidR="00A05D4C" w:rsidRPr="00AC2B1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Головному управлінні Держгеокадастру у Закарпатській області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Не пізніше тридцятого календарного дня з дня реєстрації заяви </w:t>
            </w:r>
          </w:p>
        </w:tc>
      </w:tr>
      <w:tr w:rsidR="001D535C" w:rsidRPr="00AC2B14" w:rsidTr="001D535C">
        <w:trPr>
          <w:trHeight w:val="64"/>
          <w:jc w:val="center"/>
        </w:trPr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Загальна кількість днів надання послуги -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30 календарних днів</w:t>
            </w:r>
          </w:p>
        </w:tc>
      </w:tr>
      <w:tr w:rsidR="001D535C" w:rsidRPr="00AC2B14" w:rsidTr="001D535C">
        <w:trPr>
          <w:trHeight w:val="64"/>
          <w:jc w:val="center"/>
        </w:trPr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AC2B14" w:rsidRDefault="001D535C" w:rsidP="001D535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30 календарних днів</w:t>
            </w:r>
          </w:p>
        </w:tc>
      </w:tr>
    </w:tbl>
    <w:p w:rsidR="001D535C" w:rsidRPr="00AC2B14" w:rsidRDefault="001D535C" w:rsidP="001D535C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1D535C" w:rsidRPr="00AC2B14" w:rsidRDefault="001D535C" w:rsidP="001D535C">
      <w:pPr>
        <w:spacing w:after="200" w:line="276" w:lineRule="auto"/>
        <w:ind w:lef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C2B14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Примітка:</w:t>
      </w:r>
      <w:r w:rsidRPr="00AC2B14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дії аб</w:t>
      </w:r>
      <w:r w:rsidR="00777CE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о бездіяльність посадової особи </w:t>
      </w:r>
      <w:r w:rsidR="00777CE0" w:rsidRPr="00AC2B14">
        <w:rPr>
          <w:rFonts w:ascii="Times New Roman" w:hAnsi="Times New Roman"/>
          <w:sz w:val="20"/>
          <w:szCs w:val="20"/>
          <w:lang w:val="uk-UA" w:eastAsia="ru-RU"/>
        </w:rPr>
        <w:t>Головного управління Держгеокадастру у Закарпатській області</w:t>
      </w:r>
      <w:r w:rsidR="00777CE0" w:rsidRPr="00AC2B14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C2B14">
        <w:rPr>
          <w:rFonts w:ascii="Times New Roman" w:eastAsia="Times New Roman" w:hAnsi="Times New Roman" w:cs="Times New Roman"/>
          <w:sz w:val="20"/>
          <w:szCs w:val="20"/>
          <w:lang w:val="uk-UA"/>
        </w:rPr>
        <w:t>можуть бути оскаржені до суду в порядку, встановленому законом.</w:t>
      </w:r>
    </w:p>
    <w:p w:rsidR="001D535C" w:rsidRPr="00AC2B14" w:rsidRDefault="001D535C" w:rsidP="001D535C">
      <w:pPr>
        <w:spacing w:after="200" w:line="276" w:lineRule="auto"/>
        <w:ind w:left="-284"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AC2B14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Умовні позначки: В – виконує, У – бере участь, П – погоджує, З – затверджує.</w:t>
      </w:r>
    </w:p>
    <w:p w:rsidR="001D535C" w:rsidRPr="00AC2B14" w:rsidRDefault="001D535C" w:rsidP="0045407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E061D" w:rsidRPr="00AC2B14" w:rsidRDefault="002E061D" w:rsidP="0045407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E061D" w:rsidRPr="00AC2B14" w:rsidRDefault="002E061D" w:rsidP="0045407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05D4C" w:rsidRPr="00AC2B14" w:rsidRDefault="00A05D4C" w:rsidP="0045407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05D4C" w:rsidRPr="00AC2B14" w:rsidRDefault="00A05D4C" w:rsidP="0045407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05D4C" w:rsidRPr="00AC2B14" w:rsidRDefault="00A05D4C" w:rsidP="0045407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05D4C" w:rsidRPr="00AC2B14" w:rsidRDefault="00A05D4C" w:rsidP="0045407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C2B14" w:rsidRPr="00AC2B14" w:rsidRDefault="00334D96" w:rsidP="00334D96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AC2B14">
        <w:rPr>
          <w:rFonts w:ascii="Times New Roman" w:hAnsi="Times New Roman"/>
          <w:color w:val="000000"/>
          <w:sz w:val="20"/>
          <w:szCs w:val="20"/>
          <w:lang w:val="uk-UA"/>
        </w:rPr>
        <w:t xml:space="preserve">  </w:t>
      </w:r>
    </w:p>
    <w:p w:rsidR="00AC2B14" w:rsidRPr="00AC2B14" w:rsidRDefault="00AC2B14" w:rsidP="00334D96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AC2B14" w:rsidRPr="00AC2B14" w:rsidRDefault="00AC2B14" w:rsidP="00334D96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AC2B14" w:rsidRPr="00AC2B14" w:rsidRDefault="00AC2B14" w:rsidP="00334D96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AC2B14" w:rsidRPr="00AC2B14" w:rsidRDefault="00AC2B14" w:rsidP="00334D96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AC2B14" w:rsidRPr="00AC2B14" w:rsidRDefault="00AC2B14" w:rsidP="00334D96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AC2B14" w:rsidRPr="00AC2B14" w:rsidRDefault="00AC2B14" w:rsidP="00334D96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AC2B14" w:rsidRPr="00AC2B14" w:rsidRDefault="00AC2B14" w:rsidP="00334D96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AC2B14" w:rsidRPr="00AC2B14" w:rsidRDefault="00AC2B14" w:rsidP="00334D96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AC2B14" w:rsidRPr="00AC2B14" w:rsidRDefault="00AC2B14" w:rsidP="00334D96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AC2B14" w:rsidRPr="00AC2B14" w:rsidRDefault="00AC2B14" w:rsidP="00334D96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AC2B14" w:rsidRPr="00AC2B14" w:rsidRDefault="00AC2B14" w:rsidP="00334D96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AC2B14" w:rsidRPr="00AC2B14" w:rsidRDefault="00AC2B14" w:rsidP="00334D96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AC2B14" w:rsidRPr="00AC2B14" w:rsidRDefault="00AC2B14" w:rsidP="00334D96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AC2B14" w:rsidRPr="00AC2B14" w:rsidRDefault="00AC2B14" w:rsidP="00334D96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AC2B14" w:rsidRPr="00AC2B14" w:rsidRDefault="00AC2B14" w:rsidP="00334D96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AC2B14" w:rsidRPr="00AC2B14" w:rsidRDefault="00AC2B14" w:rsidP="00334D96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AC2B14" w:rsidRDefault="00AC2B14" w:rsidP="00334D96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6A23DF" w:rsidRPr="00AC2B14" w:rsidRDefault="006A23DF" w:rsidP="00334D96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334D96" w:rsidRPr="00AC2B14" w:rsidRDefault="00AC2B14" w:rsidP="00334D96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B14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  </w:t>
      </w:r>
      <w:r w:rsidR="00334D96" w:rsidRPr="00AC2B14">
        <w:rPr>
          <w:rFonts w:ascii="Times New Roman" w:hAnsi="Times New Roman"/>
          <w:color w:val="000000"/>
          <w:sz w:val="24"/>
          <w:szCs w:val="24"/>
          <w:lang w:val="uk-UA"/>
        </w:rPr>
        <w:t xml:space="preserve"> ЗАТВЕРДЖЕНО</w:t>
      </w:r>
    </w:p>
    <w:p w:rsidR="00334D96" w:rsidRPr="00AC2B14" w:rsidRDefault="00334D96" w:rsidP="00334D9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B1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Наказ Головного                     </w:t>
      </w:r>
    </w:p>
    <w:p w:rsidR="00334D96" w:rsidRPr="00AC2B14" w:rsidRDefault="00334D96" w:rsidP="00334D9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B1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управління</w:t>
      </w:r>
    </w:p>
    <w:p w:rsidR="00334D96" w:rsidRPr="00AC2B14" w:rsidRDefault="00334D96" w:rsidP="00334D9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B1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Держгеокадастру  у </w:t>
      </w:r>
    </w:p>
    <w:p w:rsidR="00334D96" w:rsidRPr="00AC2B14" w:rsidRDefault="00334D96" w:rsidP="00334D9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B1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Закарпатській області </w:t>
      </w:r>
    </w:p>
    <w:p w:rsidR="002E061D" w:rsidRPr="006A23DF" w:rsidRDefault="00334D96" w:rsidP="0045407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C2B1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від 20.07.2020 № 91</w:t>
      </w:r>
    </w:p>
    <w:p w:rsidR="002E061D" w:rsidRPr="00AC2B14" w:rsidRDefault="002E061D" w:rsidP="00AC2B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AC2B14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AC2B14" w:rsidRPr="00AC2B14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 АДМІНІСТРАТИВНОЇ ПОСЛУГИ</w:t>
      </w:r>
    </w:p>
    <w:p w:rsidR="002E061D" w:rsidRPr="00AC2B14" w:rsidRDefault="00AC2B14" w:rsidP="002E06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r w:rsidRPr="00AC2B1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П</w:t>
      </w:r>
      <w:r w:rsidR="002E061D" w:rsidRPr="00AC2B1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роведення добровільної державної експертизи землевпорядної документації, а також вибіркової державної експертизи землевпорядної документації</w:t>
      </w:r>
    </w:p>
    <w:p w:rsidR="002E061D" w:rsidRPr="00AC2B14" w:rsidRDefault="002E061D" w:rsidP="002E06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r w:rsidRPr="00AC2B1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(у разі видачі негативного висновку)</w:t>
      </w:r>
    </w:p>
    <w:p w:rsidR="002E061D" w:rsidRPr="00AC2B14" w:rsidRDefault="002E061D" w:rsidP="002E0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131"/>
        <w:gridCol w:w="3118"/>
        <w:gridCol w:w="851"/>
        <w:gridCol w:w="1978"/>
      </w:tblGrid>
      <w:tr w:rsidR="002E061D" w:rsidRPr="00AC2B14" w:rsidTr="00A05D4C">
        <w:tc>
          <w:tcPr>
            <w:tcW w:w="550" w:type="dxa"/>
            <w:shd w:val="clear" w:color="auto" w:fill="auto"/>
            <w:vAlign w:val="center"/>
          </w:tcPr>
          <w:p w:rsidR="002E061D" w:rsidRPr="00AC2B14" w:rsidRDefault="002E061D" w:rsidP="002E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2E061D" w:rsidRPr="00AC2B14" w:rsidRDefault="002E061D" w:rsidP="002E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Етапи послуги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061D" w:rsidRPr="00AC2B14" w:rsidRDefault="002E061D" w:rsidP="002E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061D" w:rsidRPr="00AC2B14" w:rsidRDefault="002E061D" w:rsidP="002E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Дія (В, У, П, З)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E061D" w:rsidRPr="00AC2B14" w:rsidRDefault="002E061D" w:rsidP="002E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Термін виконання (днів)</w:t>
            </w:r>
          </w:p>
        </w:tc>
      </w:tr>
      <w:tr w:rsidR="002E061D" w:rsidRPr="00AC2B14" w:rsidTr="00A05D4C">
        <w:trPr>
          <w:trHeight w:val="2484"/>
        </w:trPr>
        <w:tc>
          <w:tcPr>
            <w:tcW w:w="550" w:type="dxa"/>
            <w:vMerge w:val="restart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Приймання об’єкта державної експертизи (перевірка наявності переліку документів, необхідних для отримання адміністративної послуги, відповідно до вимог)</w:t>
            </w:r>
          </w:p>
        </w:tc>
        <w:tc>
          <w:tcPr>
            <w:tcW w:w="3118" w:type="dxa"/>
            <w:shd w:val="clear" w:color="auto" w:fill="auto"/>
          </w:tcPr>
          <w:p w:rsidR="002E061D" w:rsidRPr="00AC2B14" w:rsidRDefault="002E061D" w:rsidP="003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Відповідальний працівник експертного підрозділу з питань проведення державної експертизи або працівник підрозділу з питань звернень громадян Головного управління Держгеокадастру </w:t>
            </w:r>
            <w:r w:rsidR="00334D96"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Закарпатській області</w:t>
            </w:r>
          </w:p>
        </w:tc>
        <w:tc>
          <w:tcPr>
            <w:tcW w:w="851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978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день надходження клопотання (заяви)</w:t>
            </w:r>
          </w:p>
        </w:tc>
      </w:tr>
      <w:tr w:rsidR="002E061D" w:rsidRPr="00AC2B14" w:rsidTr="00A05D4C">
        <w:trPr>
          <w:trHeight w:val="2224"/>
        </w:trPr>
        <w:tc>
          <w:tcPr>
            <w:tcW w:w="550" w:type="dxa"/>
            <w:vMerge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31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Реєстрація об’єкта державної експертизи на підставі клопотання (заяви) замовника, в електронному журналі обліку (реєстрації) об’єктів державної експертизи землевпорядної документації</w:t>
            </w:r>
          </w:p>
        </w:tc>
        <w:tc>
          <w:tcPr>
            <w:tcW w:w="3118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Відповідальний працівник експертного підрозділу з питань проведення державної експертизи Головного управління Держгеокадастру </w:t>
            </w:r>
            <w:r w:rsidR="00334D96"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Закарпатській області</w:t>
            </w:r>
          </w:p>
        </w:tc>
        <w:tc>
          <w:tcPr>
            <w:tcW w:w="851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978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пізніше ніж протягом наступного робочого дня з дня одержання клопотання (заяви)</w:t>
            </w:r>
          </w:p>
        </w:tc>
      </w:tr>
      <w:tr w:rsidR="002E061D" w:rsidRPr="00AC2B14" w:rsidTr="00A05D4C">
        <w:tc>
          <w:tcPr>
            <w:tcW w:w="550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Накладання резолюції керівництвом Головного управління Держгеокадастру в області, місті Києві</w:t>
            </w:r>
          </w:p>
        </w:tc>
        <w:tc>
          <w:tcPr>
            <w:tcW w:w="3118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Керівництво Головного управління Держгеокадастру </w:t>
            </w:r>
            <w:r w:rsidR="00334D96"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Закарпатській області</w:t>
            </w:r>
          </w:p>
        </w:tc>
        <w:tc>
          <w:tcPr>
            <w:tcW w:w="851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978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пізніше ніж другого робочого дня з дня реєстрації клопотання (заяви)</w:t>
            </w:r>
          </w:p>
        </w:tc>
      </w:tr>
      <w:tr w:rsidR="002E061D" w:rsidRPr="00AC2B14" w:rsidTr="00A05D4C">
        <w:tc>
          <w:tcPr>
            <w:tcW w:w="550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Проведення державної експертизи, яка включає дослідження, перевірку, аналіз та оцінку об’єкта експертизи на предмет його відповідності вимогам законодавства, встановленим стандартам, нормам і правилам.</w:t>
            </w:r>
          </w:p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Узагальнення результатів експертних досліджень та підготовка висновку державної експертизи щодо доцільності затвердження землевпорядної документації</w:t>
            </w:r>
          </w:p>
        </w:tc>
        <w:tc>
          <w:tcPr>
            <w:tcW w:w="3118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Експерти державної експертизи</w:t>
            </w:r>
          </w:p>
        </w:tc>
        <w:tc>
          <w:tcPr>
            <w:tcW w:w="851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978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пізніше п’ятнадцятого робочого дня з дня реєстрації клопотання (заяви)</w:t>
            </w:r>
          </w:p>
        </w:tc>
      </w:tr>
      <w:tr w:rsidR="002E061D" w:rsidRPr="00AC2B14" w:rsidTr="00A05D4C">
        <w:tc>
          <w:tcPr>
            <w:tcW w:w="550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131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Перевірка та підписання висновку державної експертизи керівником експертного підрозділу</w:t>
            </w:r>
          </w:p>
        </w:tc>
        <w:tc>
          <w:tcPr>
            <w:tcW w:w="3118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Керівник експертного підрозділу</w:t>
            </w:r>
          </w:p>
        </w:tc>
        <w:tc>
          <w:tcPr>
            <w:tcW w:w="851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978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одного робочого дня</w:t>
            </w:r>
          </w:p>
        </w:tc>
      </w:tr>
      <w:tr w:rsidR="002E061D" w:rsidRPr="00AC2B14" w:rsidTr="00A05D4C">
        <w:trPr>
          <w:trHeight w:val="2032"/>
        </w:trPr>
        <w:tc>
          <w:tcPr>
            <w:tcW w:w="550" w:type="dxa"/>
            <w:vMerge w:val="restart"/>
            <w:shd w:val="clear" w:color="auto" w:fill="auto"/>
          </w:tcPr>
          <w:p w:rsidR="002E061D" w:rsidRPr="00AC2B14" w:rsidRDefault="002E061D" w:rsidP="002E061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5</w:t>
            </w:r>
          </w:p>
        </w:tc>
        <w:tc>
          <w:tcPr>
            <w:tcW w:w="3131" w:type="dxa"/>
            <w:shd w:val="clear" w:color="auto" w:fill="auto"/>
          </w:tcPr>
          <w:p w:rsidR="006A23DF" w:rsidRPr="00AC2B14" w:rsidRDefault="002E061D" w:rsidP="006A2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Передача підготовленого висновку державної експертизи керівництву Головного управління Держгеокадастру </w:t>
            </w:r>
          </w:p>
          <w:p w:rsidR="002E061D" w:rsidRPr="00AC2B14" w:rsidRDefault="006A23DF" w:rsidP="006A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 Закарпатській області</w:t>
            </w:r>
          </w:p>
        </w:tc>
        <w:tc>
          <w:tcPr>
            <w:tcW w:w="3118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Відповідальний працівник експертного підрозділу з питань проведення державної експертизи Головного управління Держгеокадастру </w:t>
            </w:r>
            <w:r w:rsidR="00334D96"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Закарпатській області</w:t>
            </w:r>
          </w:p>
        </w:tc>
        <w:tc>
          <w:tcPr>
            <w:tcW w:w="851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978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одного робочого дня</w:t>
            </w:r>
          </w:p>
        </w:tc>
      </w:tr>
      <w:tr w:rsidR="002E061D" w:rsidRPr="00AC2B14" w:rsidTr="00A05D4C">
        <w:trPr>
          <w:trHeight w:val="1691"/>
        </w:trPr>
        <w:tc>
          <w:tcPr>
            <w:tcW w:w="550" w:type="dxa"/>
            <w:vMerge/>
            <w:shd w:val="clear" w:color="auto" w:fill="auto"/>
          </w:tcPr>
          <w:p w:rsidR="002E061D" w:rsidRPr="00AC2B14" w:rsidRDefault="002E061D" w:rsidP="002E061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31" w:type="dxa"/>
            <w:shd w:val="clear" w:color="auto" w:fill="auto"/>
          </w:tcPr>
          <w:p w:rsidR="002E061D" w:rsidRPr="006A23DF" w:rsidRDefault="002E061D" w:rsidP="006A2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Затвердження висновку державної експертизи керівництвом </w:t>
            </w:r>
            <w:r w:rsidR="006A23DF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Головного управління</w:t>
            </w:r>
            <w:r w:rsidR="006A23D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bookmarkStart w:id="2" w:name="_GoBack"/>
            <w:bookmarkEnd w:id="2"/>
            <w:r w:rsidR="006A23DF" w:rsidRPr="00AC2B1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 у Закарпатській області</w:t>
            </w:r>
          </w:p>
        </w:tc>
        <w:tc>
          <w:tcPr>
            <w:tcW w:w="3118" w:type="dxa"/>
            <w:shd w:val="clear" w:color="auto" w:fill="auto"/>
          </w:tcPr>
          <w:p w:rsidR="002E061D" w:rsidRPr="00AC2B14" w:rsidRDefault="002E061D" w:rsidP="002E061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Керівництво Головного управління Держгеокадастру </w:t>
            </w:r>
            <w:r w:rsidR="00334D96"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Закарпатській області</w:t>
            </w:r>
          </w:p>
        </w:tc>
        <w:tc>
          <w:tcPr>
            <w:tcW w:w="851" w:type="dxa"/>
            <w:shd w:val="clear" w:color="auto" w:fill="auto"/>
          </w:tcPr>
          <w:p w:rsidR="002E061D" w:rsidRPr="00AC2B14" w:rsidRDefault="002E061D" w:rsidP="002E061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</w:t>
            </w:r>
          </w:p>
        </w:tc>
        <w:tc>
          <w:tcPr>
            <w:tcW w:w="1978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одного робочого дня</w:t>
            </w:r>
          </w:p>
        </w:tc>
      </w:tr>
      <w:tr w:rsidR="002E061D" w:rsidRPr="00AC2B14" w:rsidTr="00A05D4C">
        <w:tc>
          <w:tcPr>
            <w:tcW w:w="550" w:type="dxa"/>
            <w:shd w:val="clear" w:color="auto" w:fill="auto"/>
          </w:tcPr>
          <w:p w:rsidR="002E061D" w:rsidRPr="00AC2B14" w:rsidRDefault="002E061D" w:rsidP="002E061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131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Реєстрація висновку державної експертизи землевпорядної документації в електронному журналі обліку (реєстрації) об’єктів державної експертизи землевпорядної документації</w:t>
            </w:r>
          </w:p>
        </w:tc>
        <w:tc>
          <w:tcPr>
            <w:tcW w:w="3118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Відповідальний працівник експертного підрозділу з питань проведення державної експертизи Головного управління Держгеокадастру </w:t>
            </w:r>
            <w:r w:rsidR="00334D96"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Закарпатській області</w:t>
            </w:r>
          </w:p>
        </w:tc>
        <w:tc>
          <w:tcPr>
            <w:tcW w:w="851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978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одного робочого дня</w:t>
            </w:r>
          </w:p>
        </w:tc>
      </w:tr>
      <w:tr w:rsidR="002E061D" w:rsidRPr="00AC2B14" w:rsidTr="00A05D4C">
        <w:tc>
          <w:tcPr>
            <w:tcW w:w="550" w:type="dxa"/>
            <w:shd w:val="clear" w:color="auto" w:fill="auto"/>
          </w:tcPr>
          <w:p w:rsidR="002E061D" w:rsidRPr="00AC2B14" w:rsidRDefault="002E061D" w:rsidP="002E061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131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Видача замовнику висновку державної експертизи землевпорядної документації (разом з об’єктом експертизи) або надсилання висновку через систему електронного документообігу Держгеокадастру на електронну адресу замовника</w:t>
            </w:r>
          </w:p>
        </w:tc>
        <w:tc>
          <w:tcPr>
            <w:tcW w:w="3118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Відповідальний працівник експертного підрозділу з питань проведення державної експертизи або працівник підрозділу з питань звернень громадян Головного управління Держгеокадастру </w:t>
            </w:r>
            <w:r w:rsidR="00334D96"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Закарпатській області</w:t>
            </w:r>
          </w:p>
        </w:tc>
        <w:tc>
          <w:tcPr>
            <w:tcW w:w="851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978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пізніше двадцятого робочого дня з дня реєстрації клопотання (заяви)</w:t>
            </w:r>
          </w:p>
        </w:tc>
      </w:tr>
      <w:tr w:rsidR="002E061D" w:rsidRPr="00AC2B14" w:rsidTr="00A05D4C">
        <w:tc>
          <w:tcPr>
            <w:tcW w:w="7650" w:type="dxa"/>
            <w:gridSpan w:val="4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Загальна кількість днів надання послуги –</w:t>
            </w:r>
          </w:p>
        </w:tc>
        <w:tc>
          <w:tcPr>
            <w:tcW w:w="1978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 робочих днів</w:t>
            </w:r>
          </w:p>
        </w:tc>
      </w:tr>
      <w:tr w:rsidR="002E061D" w:rsidRPr="00AC2B14" w:rsidTr="00A05D4C">
        <w:tc>
          <w:tcPr>
            <w:tcW w:w="7650" w:type="dxa"/>
            <w:gridSpan w:val="4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Загальна кількість днів (передбачених законодавством) –</w:t>
            </w:r>
          </w:p>
        </w:tc>
        <w:tc>
          <w:tcPr>
            <w:tcW w:w="1978" w:type="dxa"/>
            <w:shd w:val="clear" w:color="auto" w:fill="auto"/>
          </w:tcPr>
          <w:p w:rsidR="002E061D" w:rsidRPr="00AC2B14" w:rsidRDefault="002E061D" w:rsidP="002E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C2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 робочих днів</w:t>
            </w:r>
          </w:p>
        </w:tc>
      </w:tr>
    </w:tbl>
    <w:p w:rsidR="002E061D" w:rsidRPr="00AC2B14" w:rsidRDefault="002E061D" w:rsidP="002E061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:rsidR="002E061D" w:rsidRPr="00AC2B14" w:rsidRDefault="002E061D" w:rsidP="002E061D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C2B14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Примітка:</w:t>
      </w:r>
      <w:r w:rsidRPr="00AC2B14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C2B1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дії або бездіяльність посадової </w:t>
      </w:r>
      <w:r w:rsidR="00777CE0" w:rsidRPr="00AC2B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особи </w:t>
      </w:r>
      <w:r w:rsidR="00777CE0" w:rsidRPr="00AC2B14">
        <w:rPr>
          <w:rFonts w:ascii="Times New Roman" w:hAnsi="Times New Roman"/>
          <w:sz w:val="20"/>
          <w:szCs w:val="20"/>
          <w:lang w:val="uk-UA" w:eastAsia="ru-RU"/>
        </w:rPr>
        <w:t>Головного управління Держгеокадастру у Закарпатській області</w:t>
      </w:r>
      <w:r w:rsidR="00777CE0" w:rsidRPr="00AC2B1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 w:rsidRPr="00AC2B1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можуть бути оскаржені до суду в порядку, встановленому законом</w:t>
      </w:r>
      <w:r w:rsidRPr="00AC2B14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:rsidR="002E061D" w:rsidRPr="00AC2B14" w:rsidRDefault="002E061D" w:rsidP="002E061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:rsidR="002E061D" w:rsidRPr="00AC2B14" w:rsidRDefault="002E061D" w:rsidP="002E061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AC2B14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Умовні позначки: В – виконує, У – бере участь, П – погоджує, З – затверджує.</w:t>
      </w:r>
    </w:p>
    <w:p w:rsidR="002E061D" w:rsidRPr="00AC2B14" w:rsidRDefault="002E061D" w:rsidP="00454078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2E061D" w:rsidRPr="00AC2B14" w:rsidSect="002E061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84" w:rsidRDefault="00206684" w:rsidP="002E061D">
      <w:pPr>
        <w:spacing w:after="0" w:line="240" w:lineRule="auto"/>
      </w:pPr>
      <w:r>
        <w:separator/>
      </w:r>
    </w:p>
  </w:endnote>
  <w:endnote w:type="continuationSeparator" w:id="0">
    <w:p w:rsidR="00206684" w:rsidRDefault="00206684" w:rsidP="002E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84" w:rsidRDefault="00206684" w:rsidP="002E061D">
      <w:pPr>
        <w:spacing w:after="0" w:line="240" w:lineRule="auto"/>
      </w:pPr>
      <w:r>
        <w:separator/>
      </w:r>
    </w:p>
  </w:footnote>
  <w:footnote w:type="continuationSeparator" w:id="0">
    <w:p w:rsidR="00206684" w:rsidRDefault="00206684" w:rsidP="002E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90840"/>
      <w:docPartObj>
        <w:docPartGallery w:val="Page Numbers (Top of Page)"/>
        <w:docPartUnique/>
      </w:docPartObj>
    </w:sdtPr>
    <w:sdtContent>
      <w:p w:rsidR="00D53E3C" w:rsidRDefault="00D53E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3DF" w:rsidRPr="006A23DF">
          <w:rPr>
            <w:noProof/>
            <w:lang w:val="uk-UA"/>
          </w:rPr>
          <w:t>16</w:t>
        </w:r>
        <w:r>
          <w:fldChar w:fldCharType="end"/>
        </w:r>
      </w:p>
    </w:sdtContent>
  </w:sdt>
  <w:p w:rsidR="00D53E3C" w:rsidRDefault="00D53E3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D"/>
    <w:rsid w:val="000D0B8B"/>
    <w:rsid w:val="001D535C"/>
    <w:rsid w:val="00206684"/>
    <w:rsid w:val="002B6068"/>
    <w:rsid w:val="002D4FD7"/>
    <w:rsid w:val="002E061D"/>
    <w:rsid w:val="00334D96"/>
    <w:rsid w:val="003B2427"/>
    <w:rsid w:val="00454078"/>
    <w:rsid w:val="005661D6"/>
    <w:rsid w:val="005A7D09"/>
    <w:rsid w:val="005B40A5"/>
    <w:rsid w:val="00696C43"/>
    <w:rsid w:val="006A23DF"/>
    <w:rsid w:val="006A68FA"/>
    <w:rsid w:val="0072315E"/>
    <w:rsid w:val="0073483B"/>
    <w:rsid w:val="00760AC2"/>
    <w:rsid w:val="00777CE0"/>
    <w:rsid w:val="007F2260"/>
    <w:rsid w:val="008549BD"/>
    <w:rsid w:val="00912F3B"/>
    <w:rsid w:val="00924CB9"/>
    <w:rsid w:val="00A05D4C"/>
    <w:rsid w:val="00A10586"/>
    <w:rsid w:val="00AC2B14"/>
    <w:rsid w:val="00B2762E"/>
    <w:rsid w:val="00B46F7D"/>
    <w:rsid w:val="00B624EE"/>
    <w:rsid w:val="00B86ADC"/>
    <w:rsid w:val="00C34718"/>
    <w:rsid w:val="00CF5227"/>
    <w:rsid w:val="00D426B9"/>
    <w:rsid w:val="00D53E3C"/>
    <w:rsid w:val="00E0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F7D"/>
    <w:rPr>
      <w:b/>
      <w:bCs/>
    </w:rPr>
  </w:style>
  <w:style w:type="character" w:styleId="a5">
    <w:name w:val="Emphasis"/>
    <w:basedOn w:val="a0"/>
    <w:uiPriority w:val="20"/>
    <w:qFormat/>
    <w:rsid w:val="00B46F7D"/>
    <w:rPr>
      <w:i/>
      <w:iCs/>
    </w:rPr>
  </w:style>
  <w:style w:type="paragraph" w:customStyle="1" w:styleId="rvps2">
    <w:name w:val="rvps2"/>
    <w:basedOn w:val="a"/>
    <w:rsid w:val="000D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D0B8B"/>
    <w:rPr>
      <w:color w:val="0000FF"/>
      <w:u w:val="single"/>
    </w:rPr>
  </w:style>
  <w:style w:type="paragraph" w:customStyle="1" w:styleId="a7">
    <w:name w:val="Нормальний текст"/>
    <w:basedOn w:val="a"/>
    <w:rsid w:val="0073483B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2E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061D"/>
  </w:style>
  <w:style w:type="paragraph" w:styleId="aa">
    <w:name w:val="footer"/>
    <w:basedOn w:val="a"/>
    <w:link w:val="ab"/>
    <w:uiPriority w:val="99"/>
    <w:unhideWhenUsed/>
    <w:rsid w:val="002E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0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F7D"/>
    <w:rPr>
      <w:b/>
      <w:bCs/>
    </w:rPr>
  </w:style>
  <w:style w:type="character" w:styleId="a5">
    <w:name w:val="Emphasis"/>
    <w:basedOn w:val="a0"/>
    <w:uiPriority w:val="20"/>
    <w:qFormat/>
    <w:rsid w:val="00B46F7D"/>
    <w:rPr>
      <w:i/>
      <w:iCs/>
    </w:rPr>
  </w:style>
  <w:style w:type="paragraph" w:customStyle="1" w:styleId="rvps2">
    <w:name w:val="rvps2"/>
    <w:basedOn w:val="a"/>
    <w:rsid w:val="000D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D0B8B"/>
    <w:rPr>
      <w:color w:val="0000FF"/>
      <w:u w:val="single"/>
    </w:rPr>
  </w:style>
  <w:style w:type="paragraph" w:customStyle="1" w:styleId="a7">
    <w:name w:val="Нормальний текст"/>
    <w:basedOn w:val="a"/>
    <w:rsid w:val="0073483B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2E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061D"/>
  </w:style>
  <w:style w:type="paragraph" w:styleId="aa">
    <w:name w:val="footer"/>
    <w:basedOn w:val="a"/>
    <w:link w:val="ab"/>
    <w:uiPriority w:val="99"/>
    <w:unhideWhenUsed/>
    <w:rsid w:val="002E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47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747-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5059</Words>
  <Characters>28838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Кукуруза</dc:creator>
  <cp:lastModifiedBy>Roma</cp:lastModifiedBy>
  <cp:revision>6</cp:revision>
  <cp:lastPrinted>2020-07-24T10:06:00Z</cp:lastPrinted>
  <dcterms:created xsi:type="dcterms:W3CDTF">2020-07-20T06:06:00Z</dcterms:created>
  <dcterms:modified xsi:type="dcterms:W3CDTF">2020-07-24T10:06:00Z</dcterms:modified>
</cp:coreProperties>
</file>