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3A1" w:rsidRDefault="00D803A1" w:rsidP="00A655B2">
      <w:pPr>
        <w:ind w:right="-143"/>
        <w:jc w:val="center"/>
        <w:rPr>
          <w:sz w:val="18"/>
          <w:szCs w:val="18"/>
          <w:lang w:val="uk-UA"/>
        </w:rPr>
      </w:pPr>
      <w:r>
        <w:rPr>
          <w:noProof/>
          <w:sz w:val="27"/>
          <w:szCs w:val="27"/>
          <w:lang w:val="uk-UA" w:eastAsia="uk-UA"/>
        </w:rPr>
        <w:drawing>
          <wp:anchor distT="0" distB="0" distL="114300" distR="114300" simplePos="0" relativeHeight="251658240" behindDoc="1" locked="0" layoutInCell="1" allowOverlap="1">
            <wp:simplePos x="0" y="0"/>
            <wp:positionH relativeFrom="margin">
              <wp:align>center</wp:align>
            </wp:positionH>
            <wp:positionV relativeFrom="paragraph">
              <wp:posOffset>-541020</wp:posOffset>
            </wp:positionV>
            <wp:extent cx="504825" cy="666750"/>
            <wp:effectExtent l="0" t="0" r="9525" b="0"/>
            <wp:wrapNone/>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666750"/>
                    </a:xfrm>
                    <a:prstGeom prst="rect">
                      <a:avLst/>
                    </a:prstGeom>
                    <a:noFill/>
                    <a:ln>
                      <a:noFill/>
                    </a:ln>
                  </pic:spPr>
                </pic:pic>
              </a:graphicData>
            </a:graphic>
          </wp:anchor>
        </w:drawing>
      </w:r>
    </w:p>
    <w:p w:rsidR="008D2C02" w:rsidRDefault="008D2C02" w:rsidP="00D803A1">
      <w:pPr>
        <w:ind w:right="-143"/>
        <w:jc w:val="center"/>
        <w:rPr>
          <w:b/>
          <w:sz w:val="27"/>
          <w:szCs w:val="27"/>
        </w:rPr>
      </w:pPr>
      <w:r>
        <w:rPr>
          <w:b/>
          <w:sz w:val="27"/>
          <w:szCs w:val="27"/>
        </w:rPr>
        <w:t>ДЕРЖ</w:t>
      </w:r>
      <w:r>
        <w:rPr>
          <w:b/>
          <w:sz w:val="27"/>
          <w:szCs w:val="27"/>
          <w:lang w:val="uk-UA"/>
        </w:rPr>
        <w:t xml:space="preserve">ГЕОКАДАСТР </w:t>
      </w:r>
      <w:r>
        <w:rPr>
          <w:b/>
          <w:sz w:val="27"/>
          <w:szCs w:val="27"/>
        </w:rPr>
        <w:t xml:space="preserve"> </w:t>
      </w:r>
    </w:p>
    <w:p w:rsidR="008D2C02" w:rsidRDefault="008D2C02" w:rsidP="00A655B2">
      <w:pPr>
        <w:pStyle w:val="a3"/>
        <w:ind w:right="-143"/>
        <w:jc w:val="center"/>
        <w:rPr>
          <w:rFonts w:ascii="Times New Roman" w:hAnsi="Times New Roman"/>
          <w:b/>
          <w:sz w:val="27"/>
          <w:szCs w:val="27"/>
        </w:rPr>
      </w:pPr>
      <w:r>
        <w:rPr>
          <w:rFonts w:ascii="Times New Roman" w:hAnsi="Times New Roman"/>
          <w:b/>
          <w:sz w:val="27"/>
          <w:szCs w:val="27"/>
        </w:rPr>
        <w:t xml:space="preserve">Головне </w:t>
      </w:r>
      <w:proofErr w:type="spellStart"/>
      <w:r>
        <w:rPr>
          <w:rFonts w:ascii="Times New Roman" w:hAnsi="Times New Roman"/>
          <w:b/>
          <w:sz w:val="27"/>
          <w:szCs w:val="27"/>
        </w:rPr>
        <w:t>управління</w:t>
      </w:r>
      <w:proofErr w:type="spellEnd"/>
      <w:r>
        <w:rPr>
          <w:rFonts w:ascii="Times New Roman" w:hAnsi="Times New Roman"/>
          <w:b/>
          <w:sz w:val="27"/>
          <w:szCs w:val="27"/>
        </w:rPr>
        <w:t xml:space="preserve"> </w:t>
      </w:r>
      <w:proofErr w:type="spellStart"/>
      <w:r>
        <w:rPr>
          <w:rFonts w:ascii="Times New Roman" w:hAnsi="Times New Roman"/>
          <w:b/>
          <w:sz w:val="27"/>
          <w:szCs w:val="27"/>
        </w:rPr>
        <w:t>Держ</w:t>
      </w:r>
      <w:r>
        <w:rPr>
          <w:rFonts w:ascii="Times New Roman" w:hAnsi="Times New Roman"/>
          <w:b/>
          <w:sz w:val="27"/>
          <w:szCs w:val="27"/>
          <w:lang w:val="uk-UA"/>
        </w:rPr>
        <w:t>геокадастру</w:t>
      </w:r>
      <w:proofErr w:type="spellEnd"/>
      <w:r>
        <w:rPr>
          <w:rFonts w:ascii="Times New Roman" w:hAnsi="Times New Roman"/>
          <w:b/>
          <w:sz w:val="27"/>
          <w:szCs w:val="27"/>
          <w:lang w:val="uk-UA"/>
        </w:rPr>
        <w:t xml:space="preserve"> </w:t>
      </w:r>
      <w:r>
        <w:rPr>
          <w:rFonts w:ascii="Times New Roman" w:hAnsi="Times New Roman"/>
          <w:b/>
          <w:sz w:val="27"/>
          <w:szCs w:val="27"/>
        </w:rPr>
        <w:t xml:space="preserve">у </w:t>
      </w:r>
      <w:proofErr w:type="spellStart"/>
      <w:r>
        <w:rPr>
          <w:rFonts w:ascii="Times New Roman" w:hAnsi="Times New Roman"/>
          <w:b/>
          <w:sz w:val="27"/>
          <w:szCs w:val="27"/>
        </w:rPr>
        <w:t>Закарпатській</w:t>
      </w:r>
      <w:proofErr w:type="spellEnd"/>
      <w:r>
        <w:rPr>
          <w:rFonts w:ascii="Times New Roman" w:hAnsi="Times New Roman"/>
          <w:b/>
          <w:sz w:val="27"/>
          <w:szCs w:val="27"/>
        </w:rPr>
        <w:t xml:space="preserve"> </w:t>
      </w:r>
      <w:proofErr w:type="spellStart"/>
      <w:r>
        <w:rPr>
          <w:rFonts w:ascii="Times New Roman" w:hAnsi="Times New Roman"/>
          <w:b/>
          <w:sz w:val="27"/>
          <w:szCs w:val="27"/>
        </w:rPr>
        <w:t>області</w:t>
      </w:r>
      <w:proofErr w:type="spellEnd"/>
    </w:p>
    <w:p w:rsidR="008D2C02" w:rsidRDefault="008D2C02" w:rsidP="00A655B2">
      <w:pPr>
        <w:ind w:right="-143"/>
        <w:jc w:val="center"/>
        <w:rPr>
          <w:b/>
          <w:sz w:val="28"/>
          <w:szCs w:val="28"/>
          <w:lang w:val="uk-UA"/>
        </w:rPr>
      </w:pPr>
    </w:p>
    <w:p w:rsidR="008D2C02" w:rsidRDefault="008D2C02" w:rsidP="00A655B2">
      <w:pPr>
        <w:ind w:right="-143"/>
        <w:jc w:val="center"/>
        <w:rPr>
          <w:b/>
          <w:sz w:val="28"/>
          <w:szCs w:val="28"/>
          <w:lang w:val="uk-UA"/>
        </w:rPr>
      </w:pPr>
      <w:r>
        <w:rPr>
          <w:b/>
          <w:sz w:val="28"/>
          <w:szCs w:val="28"/>
          <w:lang w:val="uk-UA"/>
        </w:rPr>
        <w:t>Н А К А З</w:t>
      </w:r>
    </w:p>
    <w:p w:rsidR="008D2C02" w:rsidRDefault="008D2C02" w:rsidP="00A655B2">
      <w:pPr>
        <w:tabs>
          <w:tab w:val="left" w:pos="9355"/>
        </w:tabs>
        <w:ind w:right="-143"/>
        <w:jc w:val="both"/>
        <w:rPr>
          <w:b/>
          <w:sz w:val="28"/>
          <w:szCs w:val="28"/>
          <w:lang w:val="uk-UA"/>
        </w:rPr>
      </w:pPr>
    </w:p>
    <w:p w:rsidR="008D2C02" w:rsidRDefault="004122AA" w:rsidP="00A655B2">
      <w:pPr>
        <w:tabs>
          <w:tab w:val="left" w:pos="9355"/>
        </w:tabs>
        <w:ind w:right="-143"/>
        <w:jc w:val="both"/>
        <w:rPr>
          <w:sz w:val="28"/>
          <w:szCs w:val="28"/>
          <w:lang w:val="uk-UA"/>
        </w:rPr>
      </w:pPr>
      <w:r>
        <w:rPr>
          <w:sz w:val="28"/>
          <w:szCs w:val="28"/>
          <w:lang w:val="uk-UA"/>
        </w:rPr>
        <w:t xml:space="preserve">16 серпня 2018 року           </w:t>
      </w:r>
      <w:r w:rsidR="008D2C02">
        <w:rPr>
          <w:sz w:val="28"/>
          <w:szCs w:val="28"/>
          <w:lang w:val="uk-UA"/>
        </w:rPr>
        <w:t xml:space="preserve">          </w:t>
      </w:r>
      <w:proofErr w:type="spellStart"/>
      <w:r w:rsidR="008D2C02">
        <w:rPr>
          <w:sz w:val="28"/>
          <w:szCs w:val="28"/>
          <w:lang w:val="uk-UA"/>
        </w:rPr>
        <w:t>м.Ужгород</w:t>
      </w:r>
      <w:proofErr w:type="spellEnd"/>
      <w:r w:rsidR="008D2C02">
        <w:rPr>
          <w:sz w:val="28"/>
          <w:szCs w:val="28"/>
          <w:lang w:val="uk-UA"/>
        </w:rPr>
        <w:t xml:space="preserve">   </w:t>
      </w:r>
      <w:r w:rsidR="00317927">
        <w:rPr>
          <w:sz w:val="28"/>
          <w:szCs w:val="28"/>
          <w:lang w:val="uk-UA"/>
        </w:rPr>
        <w:t xml:space="preserve">                   № 1474</w:t>
      </w:r>
      <w:bookmarkStart w:id="0" w:name="_GoBack"/>
      <w:bookmarkEnd w:id="0"/>
      <w:r>
        <w:rPr>
          <w:sz w:val="28"/>
          <w:szCs w:val="28"/>
          <w:lang w:val="uk-UA"/>
        </w:rPr>
        <w:t xml:space="preserve">-сг </w:t>
      </w:r>
    </w:p>
    <w:p w:rsidR="008D2C02" w:rsidRPr="008D2C02" w:rsidRDefault="008D2C02" w:rsidP="00A655B2">
      <w:pPr>
        <w:tabs>
          <w:tab w:val="left" w:pos="9355"/>
        </w:tabs>
        <w:spacing w:line="360" w:lineRule="auto"/>
        <w:ind w:right="-143"/>
        <w:jc w:val="both"/>
        <w:rPr>
          <w:noProof/>
          <w:sz w:val="28"/>
          <w:szCs w:val="28"/>
        </w:rPr>
      </w:pPr>
    </w:p>
    <w:tbl>
      <w:tblPr>
        <w:tblW w:w="0" w:type="auto"/>
        <w:tblLook w:val="01E0" w:firstRow="1" w:lastRow="1" w:firstColumn="1" w:lastColumn="1" w:noHBand="0" w:noVBand="0"/>
      </w:tblPr>
      <w:tblGrid>
        <w:gridCol w:w="4415"/>
        <w:gridCol w:w="4940"/>
      </w:tblGrid>
      <w:tr w:rsidR="008D2C02" w:rsidTr="003D245C">
        <w:tc>
          <w:tcPr>
            <w:tcW w:w="4415" w:type="dxa"/>
            <w:hideMark/>
          </w:tcPr>
          <w:p w:rsidR="005A4CFB" w:rsidRDefault="005A4CFB" w:rsidP="003D245C">
            <w:pPr>
              <w:ind w:right="52"/>
              <w:jc w:val="both"/>
              <w:rPr>
                <w:b/>
                <w:sz w:val="28"/>
                <w:szCs w:val="28"/>
              </w:rPr>
            </w:pPr>
          </w:p>
          <w:p w:rsidR="008D2C02" w:rsidRDefault="008D2C02" w:rsidP="003D245C">
            <w:pPr>
              <w:ind w:right="52"/>
              <w:jc w:val="both"/>
              <w:rPr>
                <w:sz w:val="28"/>
                <w:szCs w:val="28"/>
                <w:lang w:val="uk-UA"/>
              </w:rPr>
            </w:pPr>
            <w:r>
              <w:rPr>
                <w:b/>
                <w:sz w:val="28"/>
                <w:szCs w:val="28"/>
              </w:rPr>
              <w:t>Про</w:t>
            </w:r>
            <w:r>
              <w:rPr>
                <w:b/>
                <w:sz w:val="28"/>
                <w:szCs w:val="28"/>
                <w:lang w:val="uk-UA"/>
              </w:rPr>
              <w:t xml:space="preserve"> внесення змін до </w:t>
            </w:r>
            <w:r>
              <w:rPr>
                <w:b/>
                <w:sz w:val="28"/>
                <w:szCs w:val="28"/>
              </w:rPr>
              <w:t>договор</w:t>
            </w:r>
            <w:proofErr w:type="spellStart"/>
            <w:r>
              <w:rPr>
                <w:b/>
                <w:sz w:val="28"/>
                <w:szCs w:val="28"/>
                <w:lang w:val="uk-UA"/>
              </w:rPr>
              <w:t>ів</w:t>
            </w:r>
            <w:proofErr w:type="spellEnd"/>
            <w:r>
              <w:rPr>
                <w:b/>
                <w:sz w:val="28"/>
                <w:szCs w:val="28"/>
                <w:lang w:val="uk-UA"/>
              </w:rPr>
              <w:t xml:space="preserve"> оренди землі</w:t>
            </w:r>
          </w:p>
        </w:tc>
        <w:tc>
          <w:tcPr>
            <w:tcW w:w="4940" w:type="dxa"/>
          </w:tcPr>
          <w:p w:rsidR="008D2C02" w:rsidRDefault="008D2C02" w:rsidP="00A655B2">
            <w:pPr>
              <w:ind w:right="-143"/>
              <w:rPr>
                <w:sz w:val="28"/>
                <w:szCs w:val="28"/>
              </w:rPr>
            </w:pPr>
          </w:p>
        </w:tc>
      </w:tr>
    </w:tbl>
    <w:p w:rsidR="008D2C02" w:rsidRDefault="008D2C02" w:rsidP="00A655B2">
      <w:pPr>
        <w:tabs>
          <w:tab w:val="left" w:pos="9355"/>
        </w:tabs>
        <w:ind w:right="-143" w:firstLine="540"/>
        <w:jc w:val="both"/>
        <w:rPr>
          <w:sz w:val="28"/>
          <w:szCs w:val="28"/>
          <w:lang w:val="uk-UA"/>
        </w:rPr>
      </w:pPr>
    </w:p>
    <w:p w:rsidR="008D2C02" w:rsidRDefault="008D2C02" w:rsidP="00A655B2">
      <w:pPr>
        <w:tabs>
          <w:tab w:val="left" w:pos="9355"/>
        </w:tabs>
        <w:ind w:right="-143" w:firstLine="540"/>
        <w:jc w:val="both"/>
        <w:rPr>
          <w:sz w:val="28"/>
          <w:szCs w:val="28"/>
        </w:rPr>
      </w:pPr>
    </w:p>
    <w:p w:rsidR="008D2C02" w:rsidRDefault="008D2C02" w:rsidP="00DE55A8">
      <w:pPr>
        <w:tabs>
          <w:tab w:val="left" w:pos="680"/>
          <w:tab w:val="left" w:pos="1134"/>
          <w:tab w:val="left" w:pos="9600"/>
        </w:tabs>
        <w:ind w:right="-143" w:firstLine="567"/>
        <w:jc w:val="both"/>
        <w:rPr>
          <w:sz w:val="28"/>
          <w:szCs w:val="28"/>
          <w:lang w:val="uk-UA"/>
        </w:rPr>
      </w:pPr>
      <w:r>
        <w:rPr>
          <w:sz w:val="28"/>
          <w:szCs w:val="28"/>
          <w:lang w:val="uk-UA"/>
        </w:rPr>
        <w:t>Відповідно до статей 15-1, 22, 31, 93, 122, 125, 126, 148-1 Земельного кодексу України, статей 285 – 289 Податкового кодексу України, статті 69 Бюджетного кодексу України, законів України “Про охорону земель”, “Про оренду землі”, “Про оцінку земель”, “Про державну реєстрацію речових прав на нерухоме майно та їх обтяжень”</w:t>
      </w:r>
      <w:r>
        <w:rPr>
          <w:bCs/>
          <w:sz w:val="28"/>
          <w:szCs w:val="28"/>
          <w:lang w:val="uk-UA"/>
        </w:rPr>
        <w:t xml:space="preserve">, </w:t>
      </w:r>
      <w:r>
        <w:rPr>
          <w:sz w:val="28"/>
          <w:szCs w:val="28"/>
          <w:lang w:val="uk-UA"/>
        </w:rPr>
        <w:t xml:space="preserve">Положення про Головне управління </w:t>
      </w:r>
      <w:proofErr w:type="spellStart"/>
      <w:r>
        <w:rPr>
          <w:sz w:val="28"/>
          <w:szCs w:val="28"/>
          <w:lang w:val="uk-UA"/>
        </w:rPr>
        <w:t>Держгеокадастру</w:t>
      </w:r>
      <w:proofErr w:type="spellEnd"/>
      <w:r>
        <w:rPr>
          <w:sz w:val="28"/>
          <w:szCs w:val="28"/>
          <w:lang w:val="uk-UA"/>
        </w:rPr>
        <w:t xml:space="preserve"> у Закарпатській області, затвердженого наказом Державної служби України з питань геодезії, картографії та кадастру від 17.11.2016 № 308,  розглянувши клопотання </w:t>
      </w:r>
      <w:r w:rsidR="00BD40CB">
        <w:rPr>
          <w:sz w:val="28"/>
          <w:szCs w:val="28"/>
          <w:lang w:val="uk-UA"/>
        </w:rPr>
        <w:t>фермерського господарства “</w:t>
      </w:r>
      <w:proofErr w:type="spellStart"/>
      <w:r w:rsidR="00BD40CB">
        <w:rPr>
          <w:sz w:val="28"/>
          <w:szCs w:val="28"/>
          <w:lang w:val="uk-UA"/>
        </w:rPr>
        <w:t>Ренет</w:t>
      </w:r>
      <w:r>
        <w:rPr>
          <w:sz w:val="28"/>
          <w:szCs w:val="28"/>
          <w:lang w:val="uk-UA"/>
        </w:rPr>
        <w:t>ˮ</w:t>
      </w:r>
      <w:proofErr w:type="spellEnd"/>
      <w:r>
        <w:rPr>
          <w:sz w:val="28"/>
          <w:szCs w:val="28"/>
          <w:lang w:val="uk-UA"/>
        </w:rPr>
        <w:t xml:space="preserve"> від 19.07.2018 </w:t>
      </w:r>
      <w:r w:rsidR="00BD40CB">
        <w:rPr>
          <w:sz w:val="28"/>
          <w:szCs w:val="28"/>
          <w:lang w:val="uk-UA"/>
        </w:rPr>
        <w:t xml:space="preserve">    </w:t>
      </w:r>
      <w:r>
        <w:rPr>
          <w:sz w:val="28"/>
          <w:szCs w:val="28"/>
          <w:lang w:val="uk-UA"/>
        </w:rPr>
        <w:t>№ 39,</w:t>
      </w:r>
    </w:p>
    <w:p w:rsidR="008D2C02" w:rsidRDefault="008D2C02" w:rsidP="00DE55A8">
      <w:pPr>
        <w:tabs>
          <w:tab w:val="left" w:pos="9600"/>
        </w:tabs>
        <w:ind w:right="-143" w:firstLine="567"/>
        <w:jc w:val="both"/>
        <w:rPr>
          <w:sz w:val="28"/>
          <w:szCs w:val="28"/>
        </w:rPr>
      </w:pPr>
    </w:p>
    <w:p w:rsidR="008D2C02" w:rsidRPr="00DE55A8" w:rsidRDefault="008D2C02" w:rsidP="00DE55A8">
      <w:pPr>
        <w:tabs>
          <w:tab w:val="left" w:pos="9600"/>
        </w:tabs>
        <w:ind w:right="-143" w:firstLine="567"/>
        <w:jc w:val="both"/>
        <w:rPr>
          <w:b/>
          <w:sz w:val="28"/>
          <w:szCs w:val="28"/>
          <w:lang w:val="uk-UA"/>
        </w:rPr>
      </w:pPr>
      <w:r w:rsidRPr="00DE55A8">
        <w:rPr>
          <w:b/>
          <w:sz w:val="28"/>
          <w:szCs w:val="28"/>
          <w:lang w:val="uk-UA"/>
        </w:rPr>
        <w:t>НАКАЗУЮ:</w:t>
      </w:r>
    </w:p>
    <w:p w:rsidR="008D2C02" w:rsidRPr="008D2C02" w:rsidRDefault="008D2C02" w:rsidP="00DE55A8">
      <w:pPr>
        <w:tabs>
          <w:tab w:val="left" w:pos="9600"/>
        </w:tabs>
        <w:ind w:right="-143" w:firstLine="567"/>
        <w:jc w:val="both"/>
        <w:rPr>
          <w:sz w:val="28"/>
          <w:szCs w:val="28"/>
        </w:rPr>
      </w:pPr>
    </w:p>
    <w:p w:rsidR="008D2C02" w:rsidRDefault="008D2C02" w:rsidP="00DE55A8">
      <w:pPr>
        <w:tabs>
          <w:tab w:val="left" w:pos="9600"/>
        </w:tabs>
        <w:ind w:right="-143" w:firstLine="567"/>
        <w:jc w:val="both"/>
        <w:rPr>
          <w:color w:val="000000"/>
          <w:sz w:val="28"/>
          <w:szCs w:val="28"/>
          <w:lang w:val="uk-UA"/>
        </w:rPr>
      </w:pPr>
      <w:r>
        <w:rPr>
          <w:sz w:val="28"/>
          <w:szCs w:val="28"/>
          <w:lang w:val="uk-UA"/>
        </w:rPr>
        <w:t xml:space="preserve">1. Укласти з Виноградівською районною державною адміністрацією та </w:t>
      </w:r>
      <w:r w:rsidR="00BD40CB">
        <w:rPr>
          <w:sz w:val="28"/>
          <w:szCs w:val="28"/>
          <w:lang w:val="uk-UA"/>
        </w:rPr>
        <w:t>фермерським господарством “</w:t>
      </w:r>
      <w:proofErr w:type="spellStart"/>
      <w:r w:rsidR="00BD40CB">
        <w:rPr>
          <w:sz w:val="28"/>
          <w:szCs w:val="28"/>
          <w:lang w:val="uk-UA"/>
        </w:rPr>
        <w:t>Ренет</w:t>
      </w:r>
      <w:r>
        <w:rPr>
          <w:sz w:val="28"/>
          <w:szCs w:val="28"/>
          <w:lang w:val="uk-UA"/>
        </w:rPr>
        <w:t>ˮ</w:t>
      </w:r>
      <w:proofErr w:type="spellEnd"/>
      <w:r>
        <w:rPr>
          <w:sz w:val="28"/>
          <w:szCs w:val="28"/>
          <w:lang w:val="uk-UA"/>
        </w:rPr>
        <w:t xml:space="preserve"> додаткову угоду про заміну сторони у договорі оренди землі від 14.11.2007, укладеному між Виноградівською районною державною адміністрацією та </w:t>
      </w:r>
      <w:r w:rsidR="00BD40CB">
        <w:rPr>
          <w:sz w:val="28"/>
          <w:szCs w:val="28"/>
          <w:lang w:val="uk-UA"/>
        </w:rPr>
        <w:t>фермерським господарством “</w:t>
      </w:r>
      <w:proofErr w:type="spellStart"/>
      <w:r w:rsidR="00BD40CB">
        <w:rPr>
          <w:sz w:val="28"/>
          <w:szCs w:val="28"/>
          <w:lang w:val="uk-UA"/>
        </w:rPr>
        <w:t>Ренет</w:t>
      </w:r>
      <w:r>
        <w:rPr>
          <w:sz w:val="28"/>
          <w:szCs w:val="28"/>
          <w:lang w:val="uk-UA"/>
        </w:rPr>
        <w:t>ˮ</w:t>
      </w:r>
      <w:proofErr w:type="spellEnd"/>
      <w:r>
        <w:rPr>
          <w:sz w:val="28"/>
          <w:szCs w:val="28"/>
          <w:lang w:val="uk-UA"/>
        </w:rPr>
        <w:t>,</w:t>
      </w:r>
      <w:r>
        <w:rPr>
          <w:color w:val="000000"/>
          <w:sz w:val="28"/>
          <w:szCs w:val="28"/>
          <w:lang w:val="uk-UA"/>
        </w:rPr>
        <w:t xml:space="preserve"> що зареєстрований у Закарпатській регіональній філії ДП “Центру ДЗКˮ </w:t>
      </w:r>
      <w:r w:rsidR="00DB1EF7">
        <w:rPr>
          <w:color w:val="000000"/>
          <w:sz w:val="28"/>
          <w:szCs w:val="28"/>
          <w:lang w:val="uk-UA"/>
        </w:rPr>
        <w:t xml:space="preserve">            </w:t>
      </w:r>
      <w:r>
        <w:rPr>
          <w:color w:val="000000"/>
          <w:sz w:val="28"/>
          <w:szCs w:val="28"/>
          <w:lang w:val="uk-UA"/>
        </w:rPr>
        <w:t>від 15.11.2007 № 2121281200-0407070300006.</w:t>
      </w:r>
    </w:p>
    <w:p w:rsidR="008D2C02" w:rsidRDefault="008D2C02" w:rsidP="00DE55A8">
      <w:pPr>
        <w:tabs>
          <w:tab w:val="left" w:pos="9600"/>
        </w:tabs>
        <w:ind w:right="-143" w:firstLine="567"/>
        <w:jc w:val="both"/>
        <w:rPr>
          <w:sz w:val="28"/>
          <w:szCs w:val="28"/>
          <w:lang w:val="uk-UA"/>
        </w:rPr>
      </w:pPr>
      <w:r>
        <w:rPr>
          <w:sz w:val="28"/>
          <w:szCs w:val="28"/>
          <w:lang w:val="uk-UA"/>
        </w:rPr>
        <w:t xml:space="preserve">2. Після підписання додаткової угоди, вказаної у пункті 1, укласти з </w:t>
      </w:r>
      <w:r w:rsidR="00BD40CB">
        <w:rPr>
          <w:sz w:val="28"/>
          <w:szCs w:val="28"/>
          <w:lang w:val="uk-UA"/>
        </w:rPr>
        <w:t>фермерським господарством “</w:t>
      </w:r>
      <w:proofErr w:type="spellStart"/>
      <w:r w:rsidR="00BD40CB">
        <w:rPr>
          <w:sz w:val="28"/>
          <w:szCs w:val="28"/>
          <w:lang w:val="uk-UA"/>
        </w:rPr>
        <w:t>Ренет</w:t>
      </w:r>
      <w:r>
        <w:rPr>
          <w:sz w:val="28"/>
          <w:szCs w:val="28"/>
          <w:lang w:val="uk-UA"/>
        </w:rPr>
        <w:t>ˮ</w:t>
      </w:r>
      <w:proofErr w:type="spellEnd"/>
      <w:r>
        <w:rPr>
          <w:sz w:val="28"/>
          <w:szCs w:val="28"/>
          <w:lang w:val="uk-UA"/>
        </w:rPr>
        <w:t>, що знаходиться за адресою</w:t>
      </w:r>
      <w:r w:rsidR="00DE55A8">
        <w:rPr>
          <w:sz w:val="28"/>
          <w:szCs w:val="28"/>
          <w:lang w:val="uk-UA"/>
        </w:rPr>
        <w:t>:</w:t>
      </w:r>
      <w:r>
        <w:rPr>
          <w:sz w:val="28"/>
          <w:szCs w:val="28"/>
          <w:lang w:val="uk-UA"/>
        </w:rPr>
        <w:t xml:space="preserve"> </w:t>
      </w:r>
      <w:r w:rsidR="00DB1EF7">
        <w:rPr>
          <w:sz w:val="28"/>
          <w:szCs w:val="28"/>
          <w:lang w:val="uk-UA"/>
        </w:rPr>
        <w:t xml:space="preserve">                                 </w:t>
      </w:r>
      <w:r>
        <w:rPr>
          <w:sz w:val="28"/>
          <w:szCs w:val="28"/>
          <w:lang w:val="uk-UA"/>
        </w:rPr>
        <w:t>вул. Ф.</w:t>
      </w:r>
      <w:r w:rsidR="00DB1EF7">
        <w:rPr>
          <w:sz w:val="28"/>
          <w:szCs w:val="28"/>
          <w:lang w:val="uk-UA"/>
        </w:rPr>
        <w:t xml:space="preserve"> </w:t>
      </w:r>
      <w:proofErr w:type="spellStart"/>
      <w:r w:rsidR="00DE55A8">
        <w:rPr>
          <w:sz w:val="28"/>
          <w:szCs w:val="28"/>
          <w:lang w:val="uk-UA"/>
        </w:rPr>
        <w:t>Раковці</w:t>
      </w:r>
      <w:proofErr w:type="spellEnd"/>
      <w:r w:rsidR="00DE55A8">
        <w:rPr>
          <w:sz w:val="28"/>
          <w:szCs w:val="28"/>
          <w:lang w:val="uk-UA"/>
        </w:rPr>
        <w:t>, 75</w:t>
      </w:r>
      <w:r w:rsidR="00A61F7F">
        <w:rPr>
          <w:sz w:val="28"/>
          <w:szCs w:val="28"/>
          <w:lang w:val="uk-UA"/>
        </w:rPr>
        <w:t>,</w:t>
      </w:r>
      <w:r>
        <w:rPr>
          <w:sz w:val="28"/>
          <w:szCs w:val="28"/>
          <w:lang w:val="uk-UA"/>
        </w:rPr>
        <w:t xml:space="preserve"> с. </w:t>
      </w:r>
      <w:proofErr w:type="spellStart"/>
      <w:r>
        <w:rPr>
          <w:sz w:val="28"/>
          <w:szCs w:val="28"/>
          <w:lang w:val="uk-UA"/>
        </w:rPr>
        <w:t>Пийтерфолво</w:t>
      </w:r>
      <w:proofErr w:type="spellEnd"/>
      <w:r w:rsidR="004D2C01">
        <w:rPr>
          <w:sz w:val="28"/>
          <w:szCs w:val="28"/>
          <w:lang w:val="uk-UA"/>
        </w:rPr>
        <w:t>,</w:t>
      </w:r>
      <w:r>
        <w:rPr>
          <w:sz w:val="28"/>
          <w:szCs w:val="28"/>
          <w:lang w:val="uk-UA"/>
        </w:rPr>
        <w:t xml:space="preserve"> Виноградівськ</w:t>
      </w:r>
      <w:r w:rsidR="00DE55A8">
        <w:rPr>
          <w:sz w:val="28"/>
          <w:szCs w:val="28"/>
          <w:lang w:val="uk-UA"/>
        </w:rPr>
        <w:t>ий район</w:t>
      </w:r>
      <w:r w:rsidR="005612BA">
        <w:rPr>
          <w:sz w:val="28"/>
          <w:szCs w:val="28"/>
          <w:lang w:val="uk-UA"/>
        </w:rPr>
        <w:t>,</w:t>
      </w:r>
      <w:r w:rsidR="00DE55A8">
        <w:rPr>
          <w:sz w:val="28"/>
          <w:szCs w:val="28"/>
          <w:lang w:val="uk-UA"/>
        </w:rPr>
        <w:t xml:space="preserve"> Закарпатська область</w:t>
      </w:r>
      <w:r>
        <w:rPr>
          <w:sz w:val="28"/>
          <w:szCs w:val="28"/>
          <w:lang w:val="uk-UA"/>
        </w:rPr>
        <w:t>, додаткову угоду про внесення змін до договору оренди землі шляхом викладення його в новій редакції.</w:t>
      </w:r>
    </w:p>
    <w:p w:rsidR="005A4CFB" w:rsidRDefault="008D2C02" w:rsidP="00DE55A8">
      <w:pPr>
        <w:tabs>
          <w:tab w:val="left" w:pos="9600"/>
        </w:tabs>
        <w:ind w:right="-143" w:firstLine="567"/>
        <w:jc w:val="both"/>
        <w:rPr>
          <w:color w:val="000000"/>
          <w:sz w:val="28"/>
          <w:szCs w:val="28"/>
          <w:lang w:val="uk-UA"/>
        </w:rPr>
      </w:pPr>
      <w:r>
        <w:rPr>
          <w:sz w:val="28"/>
          <w:szCs w:val="28"/>
          <w:lang w:val="uk-UA"/>
        </w:rPr>
        <w:t xml:space="preserve">3. Встановити річний розмір орендної плати за земельну ділянку площею 25,0000 га (кадастровий номер 2121281200:01:001:0093), яка розташована за межами населеного пункту с. Велика </w:t>
      </w:r>
      <w:proofErr w:type="spellStart"/>
      <w:r>
        <w:rPr>
          <w:sz w:val="28"/>
          <w:szCs w:val="28"/>
          <w:lang w:val="uk-UA"/>
        </w:rPr>
        <w:t>Паладь</w:t>
      </w:r>
      <w:proofErr w:type="spellEnd"/>
      <w:r>
        <w:rPr>
          <w:sz w:val="28"/>
          <w:szCs w:val="28"/>
          <w:lang w:val="uk-UA"/>
        </w:rPr>
        <w:t xml:space="preserve"> Виноградівського району Закарпатської області</w:t>
      </w:r>
      <w:r w:rsidR="00DB1EF7">
        <w:rPr>
          <w:sz w:val="28"/>
          <w:szCs w:val="28"/>
          <w:lang w:val="uk-UA"/>
        </w:rPr>
        <w:t>,</w:t>
      </w:r>
      <w:r>
        <w:rPr>
          <w:sz w:val="28"/>
          <w:szCs w:val="28"/>
          <w:lang w:val="uk-UA"/>
        </w:rPr>
        <w:t xml:space="preserve"> контур </w:t>
      </w:r>
      <w:r w:rsidR="00A575D9">
        <w:rPr>
          <w:sz w:val="28"/>
          <w:szCs w:val="28"/>
          <w:lang w:val="uk-UA"/>
        </w:rPr>
        <w:t>№ </w:t>
      </w:r>
      <w:r>
        <w:rPr>
          <w:sz w:val="28"/>
          <w:szCs w:val="28"/>
          <w:lang w:val="uk-UA"/>
        </w:rPr>
        <w:t>464, для ведення товарного сільськогосподарського виробництва  (код цільового призначення згідно класифікації видів цільового призначення земель – 01.01) – 12 (дванадцять)</w:t>
      </w:r>
      <w:r>
        <w:rPr>
          <w:color w:val="000000"/>
          <w:sz w:val="28"/>
          <w:szCs w:val="28"/>
          <w:lang w:val="uk-UA"/>
        </w:rPr>
        <w:t xml:space="preserve"> відсотків нормативної грошової оцінки.</w:t>
      </w:r>
    </w:p>
    <w:p w:rsidR="008D2C02" w:rsidRDefault="008D2C02" w:rsidP="00DE55A8">
      <w:pPr>
        <w:tabs>
          <w:tab w:val="left" w:pos="680"/>
          <w:tab w:val="left" w:pos="1134"/>
          <w:tab w:val="left" w:pos="9600"/>
        </w:tabs>
        <w:ind w:right="-143" w:firstLine="567"/>
        <w:jc w:val="both"/>
        <w:rPr>
          <w:sz w:val="28"/>
          <w:szCs w:val="28"/>
          <w:lang w:val="uk-UA"/>
        </w:rPr>
      </w:pPr>
      <w:r>
        <w:rPr>
          <w:sz w:val="28"/>
          <w:szCs w:val="28"/>
          <w:lang w:val="uk-UA"/>
        </w:rPr>
        <w:t>4. Фермерсько</w:t>
      </w:r>
      <w:r w:rsidR="00BD40CB">
        <w:rPr>
          <w:sz w:val="28"/>
          <w:szCs w:val="28"/>
          <w:lang w:val="uk-UA"/>
        </w:rPr>
        <w:t>му господарству “</w:t>
      </w:r>
      <w:proofErr w:type="spellStart"/>
      <w:r w:rsidR="00BD40CB">
        <w:rPr>
          <w:sz w:val="28"/>
          <w:szCs w:val="28"/>
          <w:lang w:val="uk-UA"/>
        </w:rPr>
        <w:t>Ренет</w:t>
      </w:r>
      <w:r>
        <w:rPr>
          <w:sz w:val="28"/>
          <w:szCs w:val="28"/>
          <w:lang w:val="uk-UA"/>
        </w:rPr>
        <w:t>ˮ</w:t>
      </w:r>
      <w:proofErr w:type="spellEnd"/>
      <w:r>
        <w:rPr>
          <w:sz w:val="28"/>
          <w:szCs w:val="28"/>
          <w:lang w:val="uk-UA"/>
        </w:rPr>
        <w:t>:</w:t>
      </w:r>
    </w:p>
    <w:p w:rsidR="008D2C02" w:rsidRDefault="008D2C02" w:rsidP="00DE55A8">
      <w:pPr>
        <w:tabs>
          <w:tab w:val="left" w:pos="9600"/>
        </w:tabs>
        <w:ind w:right="-143" w:firstLine="567"/>
        <w:jc w:val="both"/>
        <w:rPr>
          <w:sz w:val="28"/>
          <w:szCs w:val="28"/>
          <w:lang w:val="uk-UA"/>
        </w:rPr>
      </w:pPr>
      <w:r>
        <w:rPr>
          <w:sz w:val="28"/>
          <w:szCs w:val="28"/>
          <w:lang w:val="uk-UA"/>
        </w:rPr>
        <w:lastRenderedPageBreak/>
        <w:t>4.1. Здійснити державну реєстрацію права оренди земельн</w:t>
      </w:r>
      <w:r w:rsidR="001F503D">
        <w:rPr>
          <w:sz w:val="28"/>
          <w:szCs w:val="28"/>
          <w:lang w:val="uk-UA"/>
        </w:rPr>
        <w:t>ої</w:t>
      </w:r>
      <w:r>
        <w:rPr>
          <w:sz w:val="28"/>
          <w:szCs w:val="28"/>
          <w:lang w:val="uk-UA"/>
        </w:rPr>
        <w:t xml:space="preserve"> ділян</w:t>
      </w:r>
      <w:r w:rsidR="001F503D">
        <w:rPr>
          <w:sz w:val="28"/>
          <w:szCs w:val="28"/>
          <w:lang w:val="uk-UA"/>
        </w:rPr>
        <w:t>ки</w:t>
      </w:r>
      <w:r>
        <w:rPr>
          <w:sz w:val="28"/>
          <w:szCs w:val="28"/>
          <w:lang w:val="uk-UA"/>
        </w:rPr>
        <w:t xml:space="preserve"> у Державному реєстрі речових прав на нерухоме майно.</w:t>
      </w:r>
    </w:p>
    <w:p w:rsidR="008D2C02" w:rsidRDefault="00BD40CB" w:rsidP="00DE55A8">
      <w:pPr>
        <w:tabs>
          <w:tab w:val="left" w:pos="9600"/>
        </w:tabs>
        <w:ind w:right="-143" w:firstLine="567"/>
        <w:jc w:val="both"/>
        <w:rPr>
          <w:sz w:val="28"/>
          <w:szCs w:val="28"/>
          <w:lang w:val="uk-UA"/>
        </w:rPr>
      </w:pPr>
      <w:r>
        <w:rPr>
          <w:sz w:val="28"/>
          <w:szCs w:val="28"/>
          <w:lang w:val="uk-UA"/>
        </w:rPr>
        <w:t>4.2. Земельну ділянку</w:t>
      </w:r>
      <w:r w:rsidR="008D2C02">
        <w:rPr>
          <w:sz w:val="28"/>
          <w:szCs w:val="28"/>
          <w:lang w:val="uk-UA"/>
        </w:rPr>
        <w:t xml:space="preserve"> використовувати за цільовим призначенням з дотриманням вимог Земельного кодексу України, законів України “Про охорону земель”, “Про оренду землі” та інших нормативно-правових актів.</w:t>
      </w:r>
    </w:p>
    <w:p w:rsidR="008D2C02" w:rsidRDefault="00DB1EF7" w:rsidP="00DE55A8">
      <w:pPr>
        <w:tabs>
          <w:tab w:val="left" w:pos="9600"/>
        </w:tabs>
        <w:ind w:right="-143" w:firstLine="567"/>
        <w:jc w:val="both"/>
        <w:rPr>
          <w:sz w:val="28"/>
          <w:szCs w:val="28"/>
          <w:lang w:val="uk-UA"/>
        </w:rPr>
      </w:pPr>
      <w:r>
        <w:rPr>
          <w:sz w:val="28"/>
          <w:szCs w:val="28"/>
          <w:lang w:val="uk-UA"/>
        </w:rPr>
        <w:t>5.</w:t>
      </w:r>
      <w:r w:rsidRPr="00280D77">
        <w:rPr>
          <w:sz w:val="28"/>
          <w:szCs w:val="28"/>
          <w:lang w:val="uk-UA"/>
        </w:rPr>
        <w:t> </w:t>
      </w:r>
      <w:r w:rsidR="008D2C02">
        <w:rPr>
          <w:sz w:val="28"/>
          <w:szCs w:val="28"/>
          <w:lang w:val="uk-UA"/>
        </w:rPr>
        <w:t xml:space="preserve">Рекомендувати </w:t>
      </w:r>
      <w:r w:rsidR="00BD40CB">
        <w:rPr>
          <w:sz w:val="28"/>
          <w:szCs w:val="28"/>
          <w:lang w:val="uk-UA"/>
        </w:rPr>
        <w:t>фермерському господарству “</w:t>
      </w:r>
      <w:proofErr w:type="spellStart"/>
      <w:r w:rsidR="00BD40CB">
        <w:rPr>
          <w:sz w:val="28"/>
          <w:szCs w:val="28"/>
          <w:lang w:val="uk-UA"/>
        </w:rPr>
        <w:t>Ренет</w:t>
      </w:r>
      <w:r w:rsidR="008D2C02">
        <w:rPr>
          <w:sz w:val="28"/>
          <w:szCs w:val="28"/>
          <w:lang w:val="uk-UA"/>
        </w:rPr>
        <w:t>ˮ</w:t>
      </w:r>
      <w:proofErr w:type="spellEnd"/>
      <w:r w:rsidR="008D2C02">
        <w:rPr>
          <w:sz w:val="28"/>
          <w:szCs w:val="28"/>
          <w:lang w:val="uk-UA"/>
        </w:rPr>
        <w:t xml:space="preserve"> виготовити агрохімічний паспорт земельн</w:t>
      </w:r>
      <w:r w:rsidR="00DE55A8">
        <w:rPr>
          <w:sz w:val="28"/>
          <w:szCs w:val="28"/>
          <w:lang w:val="uk-UA"/>
        </w:rPr>
        <w:t>ої</w:t>
      </w:r>
      <w:r w:rsidR="008D2C02">
        <w:rPr>
          <w:sz w:val="28"/>
          <w:szCs w:val="28"/>
          <w:lang w:val="uk-UA"/>
        </w:rPr>
        <w:t xml:space="preserve"> ділян</w:t>
      </w:r>
      <w:r w:rsidR="00DE55A8">
        <w:rPr>
          <w:sz w:val="28"/>
          <w:szCs w:val="28"/>
          <w:lang w:val="uk-UA"/>
        </w:rPr>
        <w:t>ки</w:t>
      </w:r>
      <w:r w:rsidR="008D2C02">
        <w:rPr>
          <w:sz w:val="28"/>
          <w:szCs w:val="28"/>
          <w:lang w:val="uk-UA"/>
        </w:rPr>
        <w:t>.</w:t>
      </w:r>
    </w:p>
    <w:p w:rsidR="008D2C02" w:rsidRDefault="00DB1EF7" w:rsidP="00DE55A8">
      <w:pPr>
        <w:tabs>
          <w:tab w:val="left" w:pos="9600"/>
        </w:tabs>
        <w:ind w:right="-143" w:firstLine="567"/>
        <w:jc w:val="both"/>
        <w:rPr>
          <w:sz w:val="28"/>
          <w:szCs w:val="28"/>
          <w:lang w:val="uk-UA"/>
        </w:rPr>
      </w:pPr>
      <w:r>
        <w:rPr>
          <w:sz w:val="28"/>
          <w:szCs w:val="28"/>
          <w:lang w:val="uk-UA"/>
        </w:rPr>
        <w:t>6.</w:t>
      </w:r>
      <w:r w:rsidRPr="00280D77">
        <w:rPr>
          <w:sz w:val="28"/>
          <w:szCs w:val="28"/>
          <w:lang w:val="uk-UA"/>
        </w:rPr>
        <w:t> </w:t>
      </w:r>
      <w:r w:rsidR="008D2C02">
        <w:rPr>
          <w:sz w:val="28"/>
          <w:szCs w:val="28"/>
          <w:lang w:val="uk-UA"/>
        </w:rPr>
        <w:t>Контроль за виконанням пунктів 1-3 цього наказу залишаю за собою.</w:t>
      </w:r>
    </w:p>
    <w:p w:rsidR="008D2C02" w:rsidRDefault="008D2C02" w:rsidP="00DE55A8">
      <w:pPr>
        <w:tabs>
          <w:tab w:val="left" w:pos="3240"/>
          <w:tab w:val="left" w:pos="8385"/>
          <w:tab w:val="left" w:pos="9600"/>
        </w:tabs>
        <w:ind w:right="-143" w:firstLine="567"/>
        <w:jc w:val="both"/>
        <w:rPr>
          <w:sz w:val="28"/>
          <w:szCs w:val="28"/>
          <w:lang w:val="uk-UA"/>
        </w:rPr>
      </w:pPr>
    </w:p>
    <w:p w:rsidR="008D2C02" w:rsidRDefault="008D2C02" w:rsidP="00DE55A8">
      <w:pPr>
        <w:tabs>
          <w:tab w:val="left" w:pos="680"/>
          <w:tab w:val="left" w:pos="9600"/>
        </w:tabs>
        <w:ind w:right="-143" w:firstLine="567"/>
        <w:jc w:val="both"/>
        <w:rPr>
          <w:sz w:val="28"/>
          <w:szCs w:val="28"/>
          <w:lang w:val="uk-UA"/>
        </w:rPr>
      </w:pPr>
    </w:p>
    <w:p w:rsidR="008D2C02" w:rsidRDefault="008D2C02" w:rsidP="00A655B2">
      <w:pPr>
        <w:tabs>
          <w:tab w:val="left" w:pos="680"/>
          <w:tab w:val="left" w:pos="9600"/>
        </w:tabs>
        <w:ind w:right="-143"/>
        <w:jc w:val="both"/>
        <w:rPr>
          <w:sz w:val="28"/>
          <w:szCs w:val="28"/>
          <w:lang w:val="uk-UA"/>
        </w:rPr>
      </w:pPr>
    </w:p>
    <w:p w:rsidR="008D2C02" w:rsidRDefault="008D2C02" w:rsidP="00A655B2">
      <w:pPr>
        <w:tabs>
          <w:tab w:val="left" w:pos="680"/>
          <w:tab w:val="left" w:pos="7088"/>
          <w:tab w:val="left" w:pos="9600"/>
        </w:tabs>
        <w:ind w:right="-143"/>
        <w:jc w:val="both"/>
        <w:rPr>
          <w:sz w:val="22"/>
          <w:szCs w:val="22"/>
          <w:lang w:val="uk-UA"/>
        </w:rPr>
      </w:pPr>
      <w:r>
        <w:rPr>
          <w:sz w:val="28"/>
          <w:szCs w:val="28"/>
          <w:lang w:val="uk-UA"/>
        </w:rPr>
        <w:t xml:space="preserve">Начальник Головного управління                                           С. МЕЛЬНИЧУК </w:t>
      </w:r>
    </w:p>
    <w:p w:rsidR="008D2C02" w:rsidRDefault="008D2C02" w:rsidP="00A655B2">
      <w:pPr>
        <w:tabs>
          <w:tab w:val="left" w:pos="4500"/>
          <w:tab w:val="left" w:pos="9355"/>
        </w:tabs>
        <w:ind w:right="-143"/>
        <w:rPr>
          <w:sz w:val="22"/>
          <w:szCs w:val="22"/>
          <w:lang w:val="uk-UA"/>
        </w:rPr>
      </w:pPr>
    </w:p>
    <w:p w:rsidR="008D2C02" w:rsidRDefault="008D2C02" w:rsidP="00A655B2">
      <w:pPr>
        <w:tabs>
          <w:tab w:val="left" w:pos="4500"/>
          <w:tab w:val="left" w:pos="9355"/>
        </w:tabs>
        <w:ind w:right="-143"/>
        <w:rPr>
          <w:sz w:val="22"/>
          <w:szCs w:val="22"/>
          <w:lang w:val="uk-UA"/>
        </w:rPr>
      </w:pPr>
    </w:p>
    <w:p w:rsidR="008D2C02" w:rsidRDefault="008D2C02" w:rsidP="00A655B2">
      <w:pPr>
        <w:tabs>
          <w:tab w:val="left" w:pos="4500"/>
          <w:tab w:val="left" w:pos="9355"/>
        </w:tabs>
        <w:ind w:right="-143"/>
        <w:rPr>
          <w:sz w:val="22"/>
          <w:szCs w:val="22"/>
          <w:lang w:val="uk-UA"/>
        </w:rPr>
      </w:pPr>
    </w:p>
    <w:p w:rsidR="008D2C02" w:rsidRDefault="008D2C02" w:rsidP="00A655B2">
      <w:pPr>
        <w:tabs>
          <w:tab w:val="left" w:pos="4500"/>
          <w:tab w:val="left" w:pos="9355"/>
        </w:tabs>
        <w:ind w:right="-143"/>
        <w:rPr>
          <w:sz w:val="22"/>
          <w:szCs w:val="22"/>
          <w:lang w:val="uk-UA"/>
        </w:rPr>
      </w:pPr>
    </w:p>
    <w:p w:rsidR="008D2C02" w:rsidRDefault="008D2C02" w:rsidP="00A655B2">
      <w:pPr>
        <w:tabs>
          <w:tab w:val="left" w:pos="4500"/>
          <w:tab w:val="left" w:pos="9355"/>
        </w:tabs>
        <w:ind w:right="-143"/>
        <w:rPr>
          <w:sz w:val="22"/>
          <w:szCs w:val="22"/>
          <w:lang w:val="uk-UA"/>
        </w:rPr>
      </w:pPr>
    </w:p>
    <w:p w:rsidR="008D2C02" w:rsidRDefault="008D2C02" w:rsidP="00A655B2">
      <w:pPr>
        <w:tabs>
          <w:tab w:val="left" w:pos="4500"/>
          <w:tab w:val="left" w:pos="9355"/>
        </w:tabs>
        <w:ind w:right="-143"/>
        <w:rPr>
          <w:sz w:val="22"/>
          <w:szCs w:val="22"/>
          <w:lang w:val="uk-UA"/>
        </w:rPr>
      </w:pPr>
    </w:p>
    <w:p w:rsidR="008D2C02" w:rsidRDefault="008D2C02" w:rsidP="00A655B2">
      <w:pPr>
        <w:tabs>
          <w:tab w:val="left" w:pos="4500"/>
          <w:tab w:val="left" w:pos="9355"/>
        </w:tabs>
        <w:ind w:right="-143"/>
        <w:rPr>
          <w:sz w:val="22"/>
          <w:szCs w:val="22"/>
          <w:lang w:val="uk-UA"/>
        </w:rPr>
      </w:pPr>
    </w:p>
    <w:p w:rsidR="008D2C02" w:rsidRDefault="008D2C02" w:rsidP="00A655B2">
      <w:pPr>
        <w:tabs>
          <w:tab w:val="left" w:pos="4500"/>
          <w:tab w:val="left" w:pos="9355"/>
        </w:tabs>
        <w:ind w:right="-143"/>
        <w:rPr>
          <w:sz w:val="22"/>
          <w:szCs w:val="22"/>
          <w:lang w:val="uk-UA"/>
        </w:rPr>
      </w:pPr>
    </w:p>
    <w:p w:rsidR="008D2C02" w:rsidRDefault="008D2C02" w:rsidP="008D2C02">
      <w:pPr>
        <w:tabs>
          <w:tab w:val="left" w:pos="4500"/>
          <w:tab w:val="left" w:pos="9355"/>
        </w:tabs>
        <w:rPr>
          <w:sz w:val="22"/>
          <w:szCs w:val="22"/>
          <w:lang w:val="uk-UA"/>
        </w:rPr>
      </w:pPr>
    </w:p>
    <w:p w:rsidR="008D2C02" w:rsidRDefault="008D2C02" w:rsidP="008D2C02">
      <w:pPr>
        <w:tabs>
          <w:tab w:val="left" w:pos="4500"/>
          <w:tab w:val="left" w:pos="9355"/>
        </w:tabs>
        <w:rPr>
          <w:sz w:val="22"/>
          <w:szCs w:val="22"/>
          <w:lang w:val="uk-UA"/>
        </w:rPr>
      </w:pPr>
    </w:p>
    <w:p w:rsidR="008D2C02" w:rsidRDefault="008D2C02" w:rsidP="008D2C02">
      <w:pPr>
        <w:tabs>
          <w:tab w:val="left" w:pos="4500"/>
          <w:tab w:val="left" w:pos="9355"/>
        </w:tabs>
        <w:rPr>
          <w:sz w:val="22"/>
          <w:szCs w:val="22"/>
          <w:lang w:val="uk-UA"/>
        </w:rPr>
      </w:pPr>
    </w:p>
    <w:p w:rsidR="008D2C02" w:rsidRDefault="008D2C02" w:rsidP="008D2C02">
      <w:pPr>
        <w:tabs>
          <w:tab w:val="left" w:pos="4500"/>
          <w:tab w:val="left" w:pos="9355"/>
        </w:tabs>
        <w:rPr>
          <w:sz w:val="22"/>
          <w:szCs w:val="22"/>
          <w:lang w:val="uk-UA"/>
        </w:rPr>
      </w:pPr>
    </w:p>
    <w:p w:rsidR="0075157E" w:rsidRDefault="0075157E"/>
    <w:sectPr w:rsidR="0075157E" w:rsidSect="003D245C">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BFA" w:rsidRDefault="00811BFA" w:rsidP="003D245C">
      <w:r>
        <w:separator/>
      </w:r>
    </w:p>
  </w:endnote>
  <w:endnote w:type="continuationSeparator" w:id="0">
    <w:p w:rsidR="00811BFA" w:rsidRDefault="00811BFA" w:rsidP="003D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BFA" w:rsidRDefault="00811BFA" w:rsidP="003D245C">
      <w:r>
        <w:separator/>
      </w:r>
    </w:p>
  </w:footnote>
  <w:footnote w:type="continuationSeparator" w:id="0">
    <w:p w:rsidR="00811BFA" w:rsidRDefault="00811BFA" w:rsidP="003D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4459797"/>
      <w:docPartObj>
        <w:docPartGallery w:val="Page Numbers (Top of Page)"/>
        <w:docPartUnique/>
      </w:docPartObj>
    </w:sdtPr>
    <w:sdtEndPr/>
    <w:sdtContent>
      <w:p w:rsidR="003D245C" w:rsidRDefault="003D245C">
        <w:pPr>
          <w:pStyle w:val="a4"/>
          <w:jc w:val="center"/>
        </w:pPr>
        <w:r>
          <w:fldChar w:fldCharType="begin"/>
        </w:r>
        <w:r>
          <w:instrText>PAGE   \* MERGEFORMAT</w:instrText>
        </w:r>
        <w:r>
          <w:fldChar w:fldCharType="separate"/>
        </w:r>
        <w:r w:rsidR="00317927">
          <w:rPr>
            <w:noProof/>
          </w:rPr>
          <w:t>2</w:t>
        </w:r>
        <w:r>
          <w:fldChar w:fldCharType="end"/>
        </w:r>
      </w:p>
    </w:sdtContent>
  </w:sdt>
  <w:p w:rsidR="003D245C" w:rsidRDefault="003D245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9BE"/>
    <w:rsid w:val="00044EE4"/>
    <w:rsid w:val="001C0017"/>
    <w:rsid w:val="001F503D"/>
    <w:rsid w:val="00317927"/>
    <w:rsid w:val="003877ED"/>
    <w:rsid w:val="003D245C"/>
    <w:rsid w:val="003F416E"/>
    <w:rsid w:val="004122AA"/>
    <w:rsid w:val="004D2C01"/>
    <w:rsid w:val="005612BA"/>
    <w:rsid w:val="005A4CFB"/>
    <w:rsid w:val="006E5051"/>
    <w:rsid w:val="006F0FEF"/>
    <w:rsid w:val="0075157E"/>
    <w:rsid w:val="00811BFA"/>
    <w:rsid w:val="00864441"/>
    <w:rsid w:val="00872A42"/>
    <w:rsid w:val="008D2C02"/>
    <w:rsid w:val="00A575D9"/>
    <w:rsid w:val="00A61F7F"/>
    <w:rsid w:val="00A655B2"/>
    <w:rsid w:val="00B9207B"/>
    <w:rsid w:val="00BD40CB"/>
    <w:rsid w:val="00D37EE2"/>
    <w:rsid w:val="00D803A1"/>
    <w:rsid w:val="00DB1EF7"/>
    <w:rsid w:val="00DE55A8"/>
    <w:rsid w:val="00EB49BE"/>
    <w:rsid w:val="00FA2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C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8D2C02"/>
    <w:pPr>
      <w:spacing w:after="0" w:line="240" w:lineRule="auto"/>
    </w:pPr>
    <w:rPr>
      <w:rFonts w:ascii="Calibri" w:eastAsia="Times New Roman" w:hAnsi="Calibri" w:cs="Times New Roman"/>
      <w:lang w:eastAsia="ru-RU"/>
    </w:rPr>
  </w:style>
  <w:style w:type="paragraph" w:styleId="a4">
    <w:name w:val="header"/>
    <w:basedOn w:val="a"/>
    <w:link w:val="a5"/>
    <w:uiPriority w:val="99"/>
    <w:unhideWhenUsed/>
    <w:rsid w:val="003D245C"/>
    <w:pPr>
      <w:tabs>
        <w:tab w:val="center" w:pos="4677"/>
        <w:tab w:val="right" w:pos="9355"/>
      </w:tabs>
    </w:pPr>
  </w:style>
  <w:style w:type="character" w:customStyle="1" w:styleId="a5">
    <w:name w:val="Верхний колонтитул Знак"/>
    <w:basedOn w:val="a0"/>
    <w:link w:val="a4"/>
    <w:uiPriority w:val="99"/>
    <w:rsid w:val="003D245C"/>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D245C"/>
    <w:pPr>
      <w:tabs>
        <w:tab w:val="center" w:pos="4677"/>
        <w:tab w:val="right" w:pos="9355"/>
      </w:tabs>
    </w:pPr>
  </w:style>
  <w:style w:type="character" w:customStyle="1" w:styleId="a7">
    <w:name w:val="Нижний колонтитул Знак"/>
    <w:basedOn w:val="a0"/>
    <w:link w:val="a6"/>
    <w:uiPriority w:val="99"/>
    <w:rsid w:val="003D245C"/>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872A42"/>
    <w:rPr>
      <w:rFonts w:ascii="Segoe UI" w:hAnsi="Segoe UI" w:cs="Segoe UI"/>
      <w:sz w:val="18"/>
      <w:szCs w:val="18"/>
    </w:rPr>
  </w:style>
  <w:style w:type="character" w:customStyle="1" w:styleId="a9">
    <w:name w:val="Текст выноски Знак"/>
    <w:basedOn w:val="a0"/>
    <w:link w:val="a8"/>
    <w:uiPriority w:val="99"/>
    <w:semiHidden/>
    <w:rsid w:val="00872A42"/>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C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8D2C02"/>
    <w:pPr>
      <w:spacing w:after="0" w:line="240" w:lineRule="auto"/>
    </w:pPr>
    <w:rPr>
      <w:rFonts w:ascii="Calibri" w:eastAsia="Times New Roman" w:hAnsi="Calibri" w:cs="Times New Roman"/>
      <w:lang w:eastAsia="ru-RU"/>
    </w:rPr>
  </w:style>
  <w:style w:type="paragraph" w:styleId="a4">
    <w:name w:val="header"/>
    <w:basedOn w:val="a"/>
    <w:link w:val="a5"/>
    <w:uiPriority w:val="99"/>
    <w:unhideWhenUsed/>
    <w:rsid w:val="003D245C"/>
    <w:pPr>
      <w:tabs>
        <w:tab w:val="center" w:pos="4677"/>
        <w:tab w:val="right" w:pos="9355"/>
      </w:tabs>
    </w:pPr>
  </w:style>
  <w:style w:type="character" w:customStyle="1" w:styleId="a5">
    <w:name w:val="Верхний колонтитул Знак"/>
    <w:basedOn w:val="a0"/>
    <w:link w:val="a4"/>
    <w:uiPriority w:val="99"/>
    <w:rsid w:val="003D245C"/>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D245C"/>
    <w:pPr>
      <w:tabs>
        <w:tab w:val="center" w:pos="4677"/>
        <w:tab w:val="right" w:pos="9355"/>
      </w:tabs>
    </w:pPr>
  </w:style>
  <w:style w:type="character" w:customStyle="1" w:styleId="a7">
    <w:name w:val="Нижний колонтитул Знак"/>
    <w:basedOn w:val="a0"/>
    <w:link w:val="a6"/>
    <w:uiPriority w:val="99"/>
    <w:rsid w:val="003D245C"/>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872A42"/>
    <w:rPr>
      <w:rFonts w:ascii="Segoe UI" w:hAnsi="Segoe UI" w:cs="Segoe UI"/>
      <w:sz w:val="18"/>
      <w:szCs w:val="18"/>
    </w:rPr>
  </w:style>
  <w:style w:type="character" w:customStyle="1" w:styleId="a9">
    <w:name w:val="Текст выноски Знак"/>
    <w:basedOn w:val="a0"/>
    <w:link w:val="a8"/>
    <w:uiPriority w:val="99"/>
    <w:semiHidden/>
    <w:rsid w:val="00872A4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16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1695</Words>
  <Characters>967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3</cp:revision>
  <cp:lastPrinted>2018-08-15T05:54:00Z</cp:lastPrinted>
  <dcterms:created xsi:type="dcterms:W3CDTF">2018-09-28T11:14:00Z</dcterms:created>
  <dcterms:modified xsi:type="dcterms:W3CDTF">2018-09-28T11:19:00Z</dcterms:modified>
</cp:coreProperties>
</file>