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C21" w:rsidRPr="00FE615D" w:rsidRDefault="009E7096" w:rsidP="00573D38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04825" cy="666750"/>
            <wp:effectExtent l="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DA47B3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липня 2018 року</w:t>
      </w:r>
      <w:r w:rsidR="00560C21" w:rsidRPr="00FE615D">
        <w:rPr>
          <w:sz w:val="28"/>
          <w:szCs w:val="28"/>
          <w:lang w:val="uk-UA"/>
        </w:rPr>
        <w:t xml:space="preserve">                      м.Ужгород         </w:t>
      </w:r>
      <w:r>
        <w:rPr>
          <w:sz w:val="28"/>
          <w:szCs w:val="28"/>
          <w:lang w:val="uk-UA"/>
        </w:rPr>
        <w:t xml:space="preserve">                №  1352-сг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03257" w:rsidRPr="00F900F0" w:rsidRDefault="00560C21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900F0">
        <w:rPr>
          <w:sz w:val="28"/>
          <w:szCs w:val="28"/>
          <w:lang w:val="uk-UA"/>
        </w:rPr>
        <w:t xml:space="preserve">Відповідно до статей 15-1, </w:t>
      </w:r>
      <w:r w:rsidR="00C403B1" w:rsidRPr="00F900F0">
        <w:rPr>
          <w:sz w:val="28"/>
          <w:szCs w:val="28"/>
          <w:lang w:val="uk-UA"/>
        </w:rPr>
        <w:t>3</w:t>
      </w:r>
      <w:r w:rsidR="00FC6780">
        <w:rPr>
          <w:sz w:val="28"/>
          <w:szCs w:val="28"/>
          <w:lang w:val="uk-UA"/>
        </w:rPr>
        <w:t>1</w:t>
      </w:r>
      <w:r w:rsidR="00C403B1" w:rsidRPr="00F900F0">
        <w:rPr>
          <w:sz w:val="28"/>
          <w:szCs w:val="28"/>
          <w:lang w:val="uk-UA"/>
        </w:rPr>
        <w:t xml:space="preserve">, </w:t>
      </w:r>
      <w:r w:rsidRPr="00F900F0">
        <w:rPr>
          <w:sz w:val="28"/>
          <w:szCs w:val="28"/>
          <w:lang w:val="uk-UA"/>
        </w:rPr>
        <w:t xml:space="preserve">79-1, 122, 186 Земельного кодексу України, статей 25, 26, 55 Закону України </w:t>
      </w:r>
      <w:r w:rsidR="004169D2" w:rsidRPr="00F900F0">
        <w:rPr>
          <w:sz w:val="28"/>
          <w:szCs w:val="28"/>
          <w:lang w:val="uk-UA"/>
        </w:rPr>
        <w:t>“</w:t>
      </w:r>
      <w:r w:rsidRPr="00F900F0">
        <w:rPr>
          <w:sz w:val="28"/>
          <w:szCs w:val="28"/>
          <w:lang w:val="uk-UA"/>
        </w:rPr>
        <w:t>Про земле</w:t>
      </w:r>
      <w:r w:rsidR="00080A2E" w:rsidRPr="00F900F0">
        <w:rPr>
          <w:sz w:val="28"/>
          <w:szCs w:val="28"/>
          <w:lang w:val="uk-UA"/>
        </w:rPr>
        <w:t>устрій”, П</w:t>
      </w:r>
      <w:r w:rsidR="00C226DD" w:rsidRPr="00F900F0">
        <w:rPr>
          <w:sz w:val="28"/>
          <w:szCs w:val="28"/>
          <w:lang w:val="uk-UA"/>
        </w:rPr>
        <w:t>оложення про Головне у</w:t>
      </w:r>
      <w:r w:rsidRPr="00F900F0">
        <w:rPr>
          <w:sz w:val="28"/>
          <w:szCs w:val="28"/>
          <w:lang w:val="uk-UA"/>
        </w:rPr>
        <w:t xml:space="preserve"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F900F0" w:rsidRPr="00F900F0">
        <w:rPr>
          <w:sz w:val="28"/>
          <w:szCs w:val="28"/>
          <w:lang w:val="uk-UA"/>
        </w:rPr>
        <w:t xml:space="preserve">наказу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та </w:t>
      </w:r>
      <w:r w:rsidRPr="00F900F0">
        <w:rPr>
          <w:sz w:val="28"/>
          <w:szCs w:val="28"/>
          <w:lang w:val="uk-UA"/>
        </w:rPr>
        <w:t>розглянувши технічну документацію із землеустрою щодо встановлення (відновлення) меж земельної ділянки в натурі (на місцевості)</w:t>
      </w:r>
      <w:r w:rsidR="004169D2" w:rsidRPr="00F900F0">
        <w:rPr>
          <w:sz w:val="28"/>
          <w:szCs w:val="28"/>
          <w:lang w:val="uk-UA"/>
        </w:rPr>
        <w:t xml:space="preserve"> громадянина </w:t>
      </w:r>
      <w:r w:rsidR="00F900F0" w:rsidRPr="00F900F0">
        <w:rPr>
          <w:sz w:val="28"/>
          <w:szCs w:val="28"/>
          <w:lang w:val="uk-UA"/>
        </w:rPr>
        <w:t>Кенеза Михайла Михайловича</w:t>
      </w:r>
      <w:r w:rsidR="00051FE8" w:rsidRPr="00F900F0">
        <w:rPr>
          <w:sz w:val="28"/>
          <w:szCs w:val="28"/>
          <w:lang w:val="uk-UA"/>
        </w:rPr>
        <w:t>,</w:t>
      </w:r>
      <w:r w:rsidR="00503257" w:rsidRPr="00F900F0">
        <w:rPr>
          <w:sz w:val="28"/>
          <w:szCs w:val="28"/>
          <w:lang w:val="uk-UA"/>
        </w:rPr>
        <w:t xml:space="preserve"> </w:t>
      </w:r>
    </w:p>
    <w:p w:rsidR="00560C21" w:rsidRPr="00270514" w:rsidRDefault="00560C21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4169D2" w:rsidRDefault="00560C21" w:rsidP="004169D2">
      <w:pPr>
        <w:tabs>
          <w:tab w:val="left" w:pos="567"/>
          <w:tab w:val="left" w:pos="709"/>
        </w:tabs>
        <w:ind w:firstLine="567"/>
        <w:jc w:val="both"/>
        <w:rPr>
          <w:b/>
          <w:sz w:val="28"/>
          <w:szCs w:val="28"/>
          <w:lang w:val="uk-UA"/>
        </w:rPr>
      </w:pPr>
      <w:r w:rsidRPr="004169D2">
        <w:rPr>
          <w:b/>
          <w:sz w:val="28"/>
          <w:szCs w:val="28"/>
          <w:lang w:val="uk-UA"/>
        </w:rPr>
        <w:t>НАКАЗУЮ:</w:t>
      </w:r>
    </w:p>
    <w:p w:rsidR="00560C21" w:rsidRPr="00270514" w:rsidRDefault="00560C21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>Затвердити технічну документацію  із  землеустрою щодо встановл</w:t>
      </w:r>
      <w:r w:rsidR="00C403B1">
        <w:rPr>
          <w:sz w:val="28"/>
          <w:szCs w:val="28"/>
          <w:lang w:val="uk-UA"/>
        </w:rPr>
        <w:t>ення (відновлення) меж земельн</w:t>
      </w:r>
      <w:r w:rsidR="00F900F0">
        <w:rPr>
          <w:sz w:val="28"/>
          <w:szCs w:val="28"/>
          <w:lang w:val="uk-UA"/>
        </w:rPr>
        <w:t>ої</w:t>
      </w:r>
      <w:r w:rsidR="00C403B1">
        <w:rPr>
          <w:sz w:val="28"/>
          <w:szCs w:val="28"/>
          <w:lang w:val="uk-UA"/>
        </w:rPr>
        <w:t xml:space="preserve"> ділян</w:t>
      </w:r>
      <w:r w:rsidR="00F900F0">
        <w:rPr>
          <w:sz w:val="28"/>
          <w:szCs w:val="28"/>
          <w:lang w:val="uk-UA"/>
        </w:rPr>
        <w:t>ки</w:t>
      </w:r>
      <w:r w:rsidRPr="00270514">
        <w:rPr>
          <w:sz w:val="28"/>
          <w:szCs w:val="28"/>
          <w:lang w:val="uk-UA"/>
        </w:rPr>
        <w:t xml:space="preserve"> в натурі (на місцевості) для ведення </w:t>
      </w:r>
      <w:r w:rsidR="00F900F0">
        <w:rPr>
          <w:sz w:val="28"/>
          <w:szCs w:val="28"/>
          <w:lang w:val="uk-UA"/>
        </w:rPr>
        <w:t>фермерського</w:t>
      </w:r>
      <w:r w:rsidR="004169D2">
        <w:rPr>
          <w:sz w:val="28"/>
          <w:szCs w:val="28"/>
          <w:lang w:val="uk-UA"/>
        </w:rPr>
        <w:t xml:space="preserve"> господарства</w:t>
      </w:r>
      <w:r w:rsidRPr="00270514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</w:t>
      </w:r>
      <w:r w:rsidR="004169D2">
        <w:rPr>
          <w:sz w:val="28"/>
          <w:szCs w:val="28"/>
          <w:lang w:val="uk-UA"/>
        </w:rPr>
        <w:t xml:space="preserve"> земель – 01.0</w:t>
      </w:r>
      <w:r w:rsidR="00F900F0">
        <w:rPr>
          <w:sz w:val="28"/>
          <w:szCs w:val="28"/>
          <w:lang w:val="uk-UA"/>
        </w:rPr>
        <w:t>2</w:t>
      </w:r>
      <w:r w:rsidR="00C403B1">
        <w:rPr>
          <w:sz w:val="28"/>
          <w:szCs w:val="28"/>
          <w:lang w:val="uk-UA"/>
        </w:rPr>
        <w:t>) з кадастровим номер</w:t>
      </w:r>
      <w:r w:rsidR="00F900F0">
        <w:rPr>
          <w:sz w:val="28"/>
          <w:szCs w:val="28"/>
          <w:lang w:val="uk-UA"/>
        </w:rPr>
        <w:t xml:space="preserve">ом 2121980400:02:001:0025 площею 17,0800 га, </w:t>
      </w:r>
      <w:r w:rsidR="00AE0E55">
        <w:rPr>
          <w:sz w:val="28"/>
          <w:szCs w:val="28"/>
          <w:lang w:val="uk-UA"/>
        </w:rPr>
        <w:t>щ</w:t>
      </w:r>
      <w:r w:rsidR="00824AC9">
        <w:rPr>
          <w:sz w:val="28"/>
          <w:szCs w:val="28"/>
          <w:lang w:val="uk-UA"/>
        </w:rPr>
        <w:t xml:space="preserve">о </w:t>
      </w:r>
      <w:r w:rsidR="00F900F0">
        <w:rPr>
          <w:sz w:val="28"/>
          <w:szCs w:val="28"/>
          <w:lang w:val="uk-UA"/>
        </w:rPr>
        <w:t>розташована</w:t>
      </w:r>
      <w:r w:rsidR="00824AC9">
        <w:rPr>
          <w:sz w:val="28"/>
          <w:szCs w:val="28"/>
          <w:lang w:val="uk-UA"/>
        </w:rPr>
        <w:t xml:space="preserve"> за межами населеного пункту </w:t>
      </w:r>
      <w:r w:rsidR="00F900F0">
        <w:rPr>
          <w:sz w:val="28"/>
          <w:szCs w:val="28"/>
          <w:lang w:val="uk-UA"/>
        </w:rPr>
        <w:t>контур 163 урочище Копани</w:t>
      </w:r>
      <w:r w:rsidR="00AE0E55">
        <w:rPr>
          <w:sz w:val="28"/>
          <w:szCs w:val="28"/>
          <w:lang w:val="uk-UA"/>
        </w:rPr>
        <w:t xml:space="preserve"> </w:t>
      </w:r>
      <w:r w:rsidRPr="00270514">
        <w:rPr>
          <w:sz w:val="28"/>
          <w:szCs w:val="28"/>
          <w:lang w:val="uk-UA"/>
        </w:rPr>
        <w:t xml:space="preserve">на території </w:t>
      </w:r>
      <w:r w:rsidR="00F900F0">
        <w:rPr>
          <w:sz w:val="28"/>
          <w:szCs w:val="28"/>
          <w:lang w:val="uk-UA"/>
        </w:rPr>
        <w:t>Іршавського</w:t>
      </w:r>
      <w:r w:rsidRPr="00270514">
        <w:rPr>
          <w:sz w:val="28"/>
          <w:szCs w:val="28"/>
          <w:lang w:val="uk-UA"/>
        </w:rPr>
        <w:t xml:space="preserve"> району Закарпатської області.</w:t>
      </w:r>
    </w:p>
    <w:p w:rsidR="00560C21" w:rsidRDefault="00560C21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</w:t>
      </w:r>
      <w:r w:rsidRPr="00270514">
        <w:rPr>
          <w:sz w:val="28"/>
          <w:szCs w:val="28"/>
          <w:lang w:val="uk-UA"/>
        </w:rPr>
        <w:t xml:space="preserve">Рекомендувати зареєструвати право </w:t>
      </w:r>
      <w:r w:rsidR="00F900F0">
        <w:rPr>
          <w:sz w:val="28"/>
          <w:szCs w:val="28"/>
          <w:lang w:val="uk-UA"/>
        </w:rPr>
        <w:t>на земельну ділянку</w:t>
      </w:r>
      <w:r w:rsidR="00824AC9">
        <w:rPr>
          <w:sz w:val="28"/>
          <w:szCs w:val="28"/>
          <w:lang w:val="uk-UA"/>
        </w:rPr>
        <w:t xml:space="preserve"> з </w:t>
      </w:r>
      <w:r w:rsidR="00F900F0">
        <w:rPr>
          <w:sz w:val="28"/>
          <w:szCs w:val="28"/>
          <w:lang w:val="uk-UA"/>
        </w:rPr>
        <w:t>кадастровим номером</w:t>
      </w:r>
      <w:r>
        <w:rPr>
          <w:sz w:val="28"/>
          <w:szCs w:val="28"/>
          <w:lang w:val="uk-UA"/>
        </w:rPr>
        <w:t xml:space="preserve"> </w:t>
      </w:r>
      <w:r w:rsidR="00F900F0">
        <w:rPr>
          <w:sz w:val="28"/>
          <w:szCs w:val="28"/>
          <w:lang w:val="uk-UA"/>
        </w:rPr>
        <w:t xml:space="preserve">2121980400:02:001:0025 </w:t>
      </w:r>
      <w:r w:rsidRPr="00270514">
        <w:rPr>
          <w:sz w:val="28"/>
          <w:szCs w:val="28"/>
          <w:lang w:val="uk-UA"/>
        </w:rPr>
        <w:t xml:space="preserve">відповідно до Закону України </w:t>
      </w:r>
      <w:r w:rsidR="00824AC9">
        <w:rPr>
          <w:sz w:val="28"/>
          <w:szCs w:val="28"/>
          <w:lang w:val="uk-UA"/>
        </w:rPr>
        <w:t>“</w:t>
      </w:r>
      <w:r w:rsidRPr="00270514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560C21" w:rsidRPr="00270514" w:rsidRDefault="00560C21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270514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пункту 1 </w:t>
      </w:r>
      <w:r w:rsidRPr="00270514">
        <w:rPr>
          <w:sz w:val="28"/>
          <w:szCs w:val="28"/>
          <w:lang w:val="uk-UA"/>
        </w:rPr>
        <w:t>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E071A6" w:rsidRPr="00270514" w:rsidRDefault="00E071A6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F900F0" w:rsidRDefault="00F900F0" w:rsidP="00E071A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</w:t>
      </w:r>
    </w:p>
    <w:p w:rsidR="005D1B1A" w:rsidRDefault="00F900F0" w:rsidP="00E071A6">
      <w:pPr>
        <w:tabs>
          <w:tab w:val="left" w:pos="7088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</w:t>
      </w:r>
      <w:r w:rsidR="005D1B1A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5D1B1A">
        <w:rPr>
          <w:sz w:val="28"/>
          <w:szCs w:val="28"/>
          <w:lang w:val="uk-UA"/>
        </w:rPr>
        <w:t xml:space="preserve"> Головного управління                                    </w:t>
      </w:r>
      <w:r w:rsidR="00E071A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</w:t>
      </w:r>
      <w:r w:rsidR="00E071A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В.ЯКУБЕЦЬ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A769DB" w:rsidRDefault="00A769DB" w:rsidP="00A769DB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236"/>
        <w:tblW w:w="13506" w:type="dxa"/>
        <w:tblLook w:val="01E0" w:firstRow="1" w:lastRow="1" w:firstColumn="1" w:lastColumn="1" w:noHBand="0" w:noVBand="0"/>
      </w:tblPr>
      <w:tblGrid>
        <w:gridCol w:w="13506"/>
      </w:tblGrid>
      <w:tr w:rsidR="00162422" w:rsidTr="00F900F0">
        <w:tc>
          <w:tcPr>
            <w:tcW w:w="13506" w:type="dxa"/>
            <w:hideMark/>
          </w:tcPr>
          <w:p w:rsidR="00162422" w:rsidRPr="00264398" w:rsidRDefault="00162422" w:rsidP="00162422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900F0" w:rsidRDefault="00F900F0" w:rsidP="00F900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sectPr w:rsidR="00F900F0" w:rsidSect="00E86337">
      <w:headerReference w:type="even" r:id="rId9"/>
      <w:headerReference w:type="default" r:id="rId10"/>
      <w:pgSz w:w="11906" w:h="16838"/>
      <w:pgMar w:top="360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686" w:rsidRDefault="00C42686">
      <w:r>
        <w:separator/>
      </w:r>
    </w:p>
  </w:endnote>
  <w:endnote w:type="continuationSeparator" w:id="0">
    <w:p w:rsidR="00C42686" w:rsidRDefault="00C4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686" w:rsidRDefault="00C42686">
      <w:r>
        <w:separator/>
      </w:r>
    </w:p>
  </w:footnote>
  <w:footnote w:type="continuationSeparator" w:id="0">
    <w:p w:rsidR="00C42686" w:rsidRDefault="00C42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7B129E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0C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C21" w:rsidRDefault="00560C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337" w:rsidRDefault="00E86337">
    <w:pPr>
      <w:pStyle w:val="a3"/>
      <w:jc w:val="center"/>
    </w:pPr>
  </w:p>
  <w:p w:rsidR="00560C21" w:rsidRDefault="00560C21" w:rsidP="00B659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A2E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768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42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25D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4E1"/>
    <w:rsid w:val="001916E7"/>
    <w:rsid w:val="00191760"/>
    <w:rsid w:val="00191B9D"/>
    <w:rsid w:val="00191D8B"/>
    <w:rsid w:val="00192103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35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F59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CD9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1ED8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98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9D2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3E05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2CA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B1A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978CE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4AF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29E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AC9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40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518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09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096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9DB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E2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241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3B1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6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4F0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B3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04E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1A6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37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0CF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0F0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780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94C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4DCF74-CB03-4613-8BB5-3560D7D69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  <w:style w:type="paragraph" w:styleId="ad">
    <w:name w:val="List Paragraph"/>
    <w:basedOn w:val="a"/>
    <w:uiPriority w:val="34"/>
    <w:qFormat/>
    <w:rsid w:val="00416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33A14-BBE2-42CF-B74B-47E7D2CA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210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user</cp:lastModifiedBy>
  <cp:revision>3</cp:revision>
  <cp:lastPrinted>2018-07-25T06:19:00Z</cp:lastPrinted>
  <dcterms:created xsi:type="dcterms:W3CDTF">2018-07-26T11:51:00Z</dcterms:created>
  <dcterms:modified xsi:type="dcterms:W3CDTF">2018-07-27T06:02:00Z</dcterms:modified>
</cp:coreProperties>
</file>