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9" w:type="dxa"/>
        <w:tblInd w:w="108" w:type="dxa"/>
        <w:tblLayout w:type="fixed"/>
        <w:tblLook w:val="01E0" w:firstRow="1" w:lastRow="1" w:firstColumn="1" w:lastColumn="1" w:noHBand="0" w:noVBand="0"/>
      </w:tblPr>
      <w:tblGrid>
        <w:gridCol w:w="9662"/>
        <w:gridCol w:w="284"/>
        <w:gridCol w:w="283"/>
      </w:tblGrid>
      <w:tr w:rsidR="00A35EE2" w:rsidRPr="000A77B5" w14:paraId="718CD861" w14:textId="77777777" w:rsidTr="00811BBB">
        <w:trPr>
          <w:trHeight w:val="570"/>
        </w:trPr>
        <w:tc>
          <w:tcPr>
            <w:tcW w:w="9662" w:type="dxa"/>
          </w:tcPr>
          <w:p w14:paraId="7C6F47C7" w14:textId="2976E32F" w:rsidR="00E00237" w:rsidRPr="000A77B5" w:rsidRDefault="00B2153E" w:rsidP="000A77B5">
            <w:pPr>
              <w:jc w:val="center"/>
              <w:rPr>
                <w:b/>
                <w:sz w:val="28"/>
                <w:szCs w:val="28"/>
              </w:rPr>
            </w:pPr>
            <w:r w:rsidRPr="000A77B5">
              <w:rPr>
                <w:b/>
                <w:sz w:val="28"/>
                <w:szCs w:val="28"/>
              </w:rPr>
              <w:t>Звіт про роботу сектору звернень громадян та доступу до публічної інформації Головного управління Держгеокадастру у Закарпатській області за 20</w:t>
            </w:r>
            <w:r w:rsidR="002430B4" w:rsidRPr="000A77B5">
              <w:rPr>
                <w:b/>
                <w:sz w:val="28"/>
                <w:szCs w:val="28"/>
              </w:rPr>
              <w:t>20</w:t>
            </w:r>
            <w:r w:rsidR="00722C6F" w:rsidRPr="000A77B5">
              <w:rPr>
                <w:b/>
                <w:sz w:val="28"/>
                <w:szCs w:val="28"/>
              </w:rPr>
              <w:t xml:space="preserve"> рік</w:t>
            </w:r>
          </w:p>
          <w:p w14:paraId="3D2AA0E5" w14:textId="4FA80908" w:rsidR="00811BBB" w:rsidRPr="000A77B5" w:rsidRDefault="00811BBB" w:rsidP="00E01182">
            <w:pPr>
              <w:jc w:val="center"/>
              <w:rPr>
                <w:b/>
                <w:sz w:val="28"/>
                <w:szCs w:val="28"/>
              </w:rPr>
            </w:pPr>
          </w:p>
        </w:tc>
        <w:tc>
          <w:tcPr>
            <w:tcW w:w="284" w:type="dxa"/>
          </w:tcPr>
          <w:p w14:paraId="276B3D2C" w14:textId="77777777" w:rsidR="00A35EE2" w:rsidRPr="000A77B5" w:rsidRDefault="00A35EE2" w:rsidP="00E83CD2">
            <w:pPr>
              <w:pStyle w:val="2"/>
              <w:ind w:left="720" w:right="1362"/>
              <w:rPr>
                <w:rFonts w:ascii="Times New Roman" w:hAnsi="Times New Roman"/>
                <w:b w:val="0"/>
                <w:color w:val="auto"/>
                <w:sz w:val="28"/>
                <w:szCs w:val="28"/>
              </w:rPr>
            </w:pPr>
          </w:p>
        </w:tc>
        <w:tc>
          <w:tcPr>
            <w:tcW w:w="283" w:type="dxa"/>
          </w:tcPr>
          <w:p w14:paraId="58167B81" w14:textId="77777777" w:rsidR="00A35EE2" w:rsidRPr="000A77B5" w:rsidRDefault="00A35EE2" w:rsidP="00E83CD2">
            <w:pPr>
              <w:pStyle w:val="af"/>
              <w:rPr>
                <w:sz w:val="28"/>
                <w:szCs w:val="28"/>
              </w:rPr>
            </w:pPr>
          </w:p>
        </w:tc>
      </w:tr>
    </w:tbl>
    <w:p w14:paraId="4355FD3F" w14:textId="15F73B3E" w:rsidR="00EF59CD" w:rsidRPr="000A77B5" w:rsidRDefault="00183B52" w:rsidP="00EF59CD">
      <w:pPr>
        <w:ind w:firstLine="567"/>
        <w:jc w:val="both"/>
        <w:rPr>
          <w:sz w:val="28"/>
          <w:szCs w:val="28"/>
        </w:rPr>
      </w:pPr>
      <w:r w:rsidRPr="000A77B5">
        <w:rPr>
          <w:sz w:val="28"/>
          <w:szCs w:val="28"/>
        </w:rPr>
        <w:t>У</w:t>
      </w:r>
      <w:r w:rsidR="00107106" w:rsidRPr="000A77B5">
        <w:rPr>
          <w:sz w:val="28"/>
          <w:szCs w:val="28"/>
        </w:rPr>
        <w:t xml:space="preserve">продовж </w:t>
      </w:r>
      <w:r w:rsidR="00EF59CD" w:rsidRPr="000A77B5">
        <w:rPr>
          <w:sz w:val="28"/>
          <w:szCs w:val="28"/>
        </w:rPr>
        <w:t>20</w:t>
      </w:r>
      <w:r w:rsidR="002253C6" w:rsidRPr="000A77B5">
        <w:rPr>
          <w:sz w:val="28"/>
          <w:szCs w:val="28"/>
        </w:rPr>
        <w:t>20</w:t>
      </w:r>
      <w:r w:rsidR="00EF59CD" w:rsidRPr="000A77B5">
        <w:rPr>
          <w:sz w:val="28"/>
          <w:szCs w:val="28"/>
        </w:rPr>
        <w:t xml:space="preserve"> ро</w:t>
      </w:r>
      <w:r w:rsidR="00107106" w:rsidRPr="000A77B5">
        <w:rPr>
          <w:sz w:val="28"/>
          <w:szCs w:val="28"/>
        </w:rPr>
        <w:t xml:space="preserve">ку </w:t>
      </w:r>
      <w:r w:rsidR="00EF59CD" w:rsidRPr="000A77B5">
        <w:rPr>
          <w:sz w:val="28"/>
          <w:szCs w:val="28"/>
        </w:rPr>
        <w:t>до Головного управління</w:t>
      </w:r>
      <w:r w:rsidR="007C4141" w:rsidRPr="000A77B5">
        <w:rPr>
          <w:sz w:val="28"/>
          <w:szCs w:val="28"/>
        </w:rPr>
        <w:t xml:space="preserve"> Держгеокадастру у Закарпатській області (далі – Головне управління) </w:t>
      </w:r>
      <w:r w:rsidR="00EF59CD" w:rsidRPr="000A77B5">
        <w:rPr>
          <w:sz w:val="28"/>
          <w:szCs w:val="28"/>
        </w:rPr>
        <w:t xml:space="preserve">надійшло </w:t>
      </w:r>
      <w:r w:rsidR="00722C6F" w:rsidRPr="000A77B5">
        <w:rPr>
          <w:sz w:val="28"/>
          <w:szCs w:val="28"/>
        </w:rPr>
        <w:t>791</w:t>
      </w:r>
      <w:r w:rsidR="00105708" w:rsidRPr="000A77B5">
        <w:rPr>
          <w:sz w:val="28"/>
          <w:szCs w:val="28"/>
        </w:rPr>
        <w:t xml:space="preserve"> звернен</w:t>
      </w:r>
      <w:r w:rsidR="00722C6F" w:rsidRPr="000A77B5">
        <w:rPr>
          <w:sz w:val="28"/>
          <w:szCs w:val="28"/>
        </w:rPr>
        <w:t>ня</w:t>
      </w:r>
      <w:r w:rsidR="00107106" w:rsidRPr="000A77B5">
        <w:rPr>
          <w:sz w:val="28"/>
          <w:szCs w:val="28"/>
        </w:rPr>
        <w:t xml:space="preserve"> від </w:t>
      </w:r>
      <w:r w:rsidR="00EF59CD" w:rsidRPr="000A77B5">
        <w:rPr>
          <w:sz w:val="28"/>
          <w:szCs w:val="28"/>
        </w:rPr>
        <w:t xml:space="preserve">громадян </w:t>
      </w:r>
      <w:r w:rsidR="00107106" w:rsidRPr="000A77B5">
        <w:rPr>
          <w:sz w:val="28"/>
          <w:szCs w:val="28"/>
        </w:rPr>
        <w:t>щодо вирішення проблемних пит</w:t>
      </w:r>
      <w:r w:rsidR="00033CC7" w:rsidRPr="000A77B5">
        <w:rPr>
          <w:sz w:val="28"/>
          <w:szCs w:val="28"/>
        </w:rPr>
        <w:t>ань у сфері земельних відносин,</w:t>
      </w:r>
      <w:r w:rsidR="00A33A8B" w:rsidRPr="000A77B5">
        <w:rPr>
          <w:sz w:val="28"/>
          <w:szCs w:val="28"/>
        </w:rPr>
        <w:t xml:space="preserve"> </w:t>
      </w:r>
      <w:r w:rsidR="00E76303" w:rsidRPr="000A77B5">
        <w:rPr>
          <w:sz w:val="28"/>
          <w:szCs w:val="28"/>
        </w:rPr>
        <w:t xml:space="preserve">у </w:t>
      </w:r>
      <w:r w:rsidR="00107106" w:rsidRPr="000A77B5">
        <w:rPr>
          <w:sz w:val="28"/>
          <w:szCs w:val="28"/>
        </w:rPr>
        <w:t xml:space="preserve">тому числі від Держгеокадастру – </w:t>
      </w:r>
      <w:r w:rsidR="00722C6F" w:rsidRPr="000A77B5">
        <w:rPr>
          <w:color w:val="000000" w:themeColor="text1"/>
          <w:sz w:val="28"/>
          <w:szCs w:val="28"/>
        </w:rPr>
        <w:t>204</w:t>
      </w:r>
      <w:r w:rsidR="00107106" w:rsidRPr="000A77B5">
        <w:rPr>
          <w:sz w:val="28"/>
          <w:szCs w:val="28"/>
        </w:rPr>
        <w:t>, інших органі</w:t>
      </w:r>
      <w:r w:rsidR="00107106" w:rsidRPr="000A77B5">
        <w:rPr>
          <w:color w:val="000000" w:themeColor="text1"/>
          <w:sz w:val="28"/>
          <w:szCs w:val="28"/>
        </w:rPr>
        <w:t xml:space="preserve">в – </w:t>
      </w:r>
      <w:r w:rsidR="00722C6F" w:rsidRPr="000A77B5">
        <w:rPr>
          <w:color w:val="000000" w:themeColor="text1"/>
          <w:sz w:val="28"/>
          <w:szCs w:val="28"/>
        </w:rPr>
        <w:t>165</w:t>
      </w:r>
      <w:r w:rsidR="00466764" w:rsidRPr="000A77B5">
        <w:rPr>
          <w:color w:val="000000" w:themeColor="text1"/>
          <w:sz w:val="28"/>
          <w:szCs w:val="28"/>
        </w:rPr>
        <w:t>.</w:t>
      </w:r>
      <w:r w:rsidR="00107106" w:rsidRPr="000A77B5">
        <w:rPr>
          <w:color w:val="000000" w:themeColor="text1"/>
          <w:sz w:val="28"/>
          <w:szCs w:val="28"/>
        </w:rPr>
        <w:t xml:space="preserve"> </w:t>
      </w:r>
    </w:p>
    <w:p w14:paraId="54E1250A" w14:textId="7C12C03B" w:rsidR="00611FBF" w:rsidRPr="000A77B5" w:rsidRDefault="00611FBF" w:rsidP="00EF59CD">
      <w:pPr>
        <w:ind w:firstLine="567"/>
        <w:jc w:val="both"/>
        <w:rPr>
          <w:sz w:val="28"/>
          <w:szCs w:val="28"/>
        </w:rPr>
      </w:pPr>
      <w:r w:rsidRPr="000A77B5">
        <w:rPr>
          <w:sz w:val="28"/>
          <w:szCs w:val="28"/>
        </w:rPr>
        <w:t xml:space="preserve">Протягом </w:t>
      </w:r>
      <w:r w:rsidR="00AA09EE" w:rsidRPr="000A77B5">
        <w:rPr>
          <w:sz w:val="28"/>
          <w:szCs w:val="28"/>
        </w:rPr>
        <w:t xml:space="preserve">звітного періоду на адресу Головного управління надійшло </w:t>
      </w:r>
      <w:r w:rsidR="00722C6F" w:rsidRPr="000A77B5">
        <w:rPr>
          <w:sz w:val="28"/>
          <w:szCs w:val="28"/>
        </w:rPr>
        <w:t>33</w:t>
      </w:r>
      <w:r w:rsidR="00AA09EE" w:rsidRPr="000A77B5">
        <w:rPr>
          <w:sz w:val="28"/>
          <w:szCs w:val="28"/>
        </w:rPr>
        <w:t xml:space="preserve"> звернен</w:t>
      </w:r>
      <w:r w:rsidR="00772FE4" w:rsidRPr="000A77B5">
        <w:rPr>
          <w:sz w:val="28"/>
          <w:szCs w:val="28"/>
        </w:rPr>
        <w:t>ня</w:t>
      </w:r>
      <w:r w:rsidR="00E225B1" w:rsidRPr="000A77B5">
        <w:rPr>
          <w:sz w:val="28"/>
          <w:szCs w:val="28"/>
        </w:rPr>
        <w:t xml:space="preserve"> з урядової “гарячої лінії” та</w:t>
      </w:r>
      <w:r w:rsidR="00A65334" w:rsidRPr="000A77B5">
        <w:rPr>
          <w:sz w:val="28"/>
          <w:szCs w:val="28"/>
        </w:rPr>
        <w:t xml:space="preserve"> </w:t>
      </w:r>
      <w:r w:rsidR="00722C6F" w:rsidRPr="000A77B5">
        <w:rPr>
          <w:sz w:val="28"/>
          <w:szCs w:val="28"/>
        </w:rPr>
        <w:t>387</w:t>
      </w:r>
      <w:r w:rsidR="00E225B1" w:rsidRPr="000A77B5">
        <w:rPr>
          <w:sz w:val="28"/>
          <w:szCs w:val="28"/>
        </w:rPr>
        <w:t xml:space="preserve"> з “гарячої лінії” Держгеокадастру</w:t>
      </w:r>
      <w:r w:rsidR="002253C6" w:rsidRPr="000A77B5">
        <w:rPr>
          <w:sz w:val="28"/>
          <w:szCs w:val="28"/>
        </w:rPr>
        <w:t xml:space="preserve"> (з них </w:t>
      </w:r>
      <w:r w:rsidR="00722C6F" w:rsidRPr="000A77B5">
        <w:rPr>
          <w:sz w:val="28"/>
          <w:szCs w:val="28"/>
        </w:rPr>
        <w:t>105</w:t>
      </w:r>
      <w:r w:rsidR="002253C6" w:rsidRPr="000A77B5">
        <w:rPr>
          <w:sz w:val="28"/>
          <w:szCs w:val="28"/>
        </w:rPr>
        <w:t xml:space="preserve"> до відома)</w:t>
      </w:r>
      <w:r w:rsidR="00E225B1" w:rsidRPr="000A77B5">
        <w:rPr>
          <w:sz w:val="28"/>
          <w:szCs w:val="28"/>
        </w:rPr>
        <w:t xml:space="preserve">. Усі звернення розглянуто вчасно, громадянам </w:t>
      </w:r>
      <w:r w:rsidR="00670F3A" w:rsidRPr="000A77B5">
        <w:rPr>
          <w:sz w:val="28"/>
          <w:szCs w:val="28"/>
        </w:rPr>
        <w:t>надані обґрунтовані</w:t>
      </w:r>
      <w:r w:rsidR="00810694" w:rsidRPr="000A77B5">
        <w:rPr>
          <w:sz w:val="28"/>
          <w:szCs w:val="28"/>
        </w:rPr>
        <w:t xml:space="preserve"> відповіді, відповіді не по суті порушених питань не зафіксовані.</w:t>
      </w:r>
    </w:p>
    <w:p w14:paraId="3C4D559F" w14:textId="2115CD60" w:rsidR="00EF40CB" w:rsidRPr="000A77B5" w:rsidRDefault="00810694" w:rsidP="002D518F">
      <w:pPr>
        <w:ind w:firstLine="567"/>
        <w:jc w:val="both"/>
        <w:rPr>
          <w:sz w:val="28"/>
          <w:szCs w:val="28"/>
        </w:rPr>
      </w:pPr>
      <w:r w:rsidRPr="000A77B5">
        <w:rPr>
          <w:sz w:val="28"/>
          <w:szCs w:val="28"/>
        </w:rPr>
        <w:t xml:space="preserve">Спеціалістами районних структурних підрозділів Головного управління </w:t>
      </w:r>
      <w:r w:rsidR="00DF6573" w:rsidRPr="000A77B5">
        <w:rPr>
          <w:sz w:val="28"/>
          <w:szCs w:val="28"/>
        </w:rPr>
        <w:t xml:space="preserve">Держгеокадастру у Закарпатській області розглянуто та надано роз’яснення по суті </w:t>
      </w:r>
      <w:r w:rsidR="00665891" w:rsidRPr="000A77B5">
        <w:rPr>
          <w:sz w:val="28"/>
          <w:szCs w:val="28"/>
        </w:rPr>
        <w:t xml:space="preserve">на </w:t>
      </w:r>
      <w:r w:rsidR="00722C6F" w:rsidRPr="000A77B5">
        <w:rPr>
          <w:sz w:val="28"/>
          <w:szCs w:val="28"/>
        </w:rPr>
        <w:t>2246</w:t>
      </w:r>
      <w:r w:rsidR="00DF6573" w:rsidRPr="000A77B5">
        <w:rPr>
          <w:sz w:val="28"/>
          <w:szCs w:val="28"/>
        </w:rPr>
        <w:t xml:space="preserve"> звернен</w:t>
      </w:r>
      <w:r w:rsidR="00772FE4" w:rsidRPr="000A77B5">
        <w:rPr>
          <w:sz w:val="28"/>
          <w:szCs w:val="28"/>
        </w:rPr>
        <w:t>ь</w:t>
      </w:r>
      <w:r w:rsidR="00EF40CB" w:rsidRPr="000A77B5">
        <w:rPr>
          <w:sz w:val="28"/>
          <w:szCs w:val="28"/>
        </w:rPr>
        <w:t xml:space="preserve"> та </w:t>
      </w:r>
      <w:r w:rsidR="00722C6F" w:rsidRPr="000A77B5">
        <w:rPr>
          <w:sz w:val="28"/>
          <w:szCs w:val="28"/>
        </w:rPr>
        <w:t>22</w:t>
      </w:r>
      <w:r w:rsidR="00772FE4" w:rsidRPr="000A77B5">
        <w:rPr>
          <w:sz w:val="28"/>
          <w:szCs w:val="28"/>
        </w:rPr>
        <w:t xml:space="preserve"> </w:t>
      </w:r>
      <w:r w:rsidR="00EF40CB" w:rsidRPr="000A77B5">
        <w:rPr>
          <w:sz w:val="28"/>
          <w:szCs w:val="28"/>
        </w:rPr>
        <w:t>запитів на публічну інформацію, а саме:</w:t>
      </w: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2880"/>
        <w:gridCol w:w="1964"/>
      </w:tblGrid>
      <w:tr w:rsidR="00EF40CB" w:rsidRPr="000A77B5" w14:paraId="0A569C21" w14:textId="77777777" w:rsidTr="00DC3F74">
        <w:trPr>
          <w:trHeight w:val="543"/>
        </w:trPr>
        <w:tc>
          <w:tcPr>
            <w:tcW w:w="4458" w:type="dxa"/>
            <w:tcBorders>
              <w:top w:val="single" w:sz="4" w:space="0" w:color="auto"/>
              <w:left w:val="single" w:sz="4" w:space="0" w:color="auto"/>
              <w:bottom w:val="single" w:sz="4" w:space="0" w:color="auto"/>
              <w:right w:val="single" w:sz="4" w:space="0" w:color="auto"/>
            </w:tcBorders>
            <w:vAlign w:val="center"/>
            <w:hideMark/>
          </w:tcPr>
          <w:p w14:paraId="6AC5A641" w14:textId="77777777" w:rsidR="00EF40CB" w:rsidRPr="000A77B5" w:rsidRDefault="00EF40CB" w:rsidP="00DC3F74">
            <w:pPr>
              <w:jc w:val="center"/>
              <w:rPr>
                <w:sz w:val="28"/>
                <w:szCs w:val="28"/>
              </w:rPr>
            </w:pPr>
            <w:r w:rsidRPr="000A77B5">
              <w:rPr>
                <w:sz w:val="28"/>
                <w:szCs w:val="28"/>
              </w:rPr>
              <w:t>Найменування району</w:t>
            </w:r>
          </w:p>
        </w:tc>
        <w:tc>
          <w:tcPr>
            <w:tcW w:w="2880" w:type="dxa"/>
            <w:tcBorders>
              <w:top w:val="single" w:sz="4" w:space="0" w:color="auto"/>
              <w:left w:val="single" w:sz="4" w:space="0" w:color="auto"/>
              <w:bottom w:val="single" w:sz="4" w:space="0" w:color="auto"/>
              <w:right w:val="single" w:sz="4" w:space="0" w:color="auto"/>
            </w:tcBorders>
            <w:vAlign w:val="center"/>
            <w:hideMark/>
          </w:tcPr>
          <w:p w14:paraId="3B87F7A9" w14:textId="77777777" w:rsidR="00EF40CB" w:rsidRPr="000A77B5" w:rsidRDefault="00EF40CB" w:rsidP="00DC3F74">
            <w:pPr>
              <w:jc w:val="center"/>
              <w:rPr>
                <w:sz w:val="28"/>
                <w:szCs w:val="28"/>
              </w:rPr>
            </w:pPr>
            <w:r w:rsidRPr="000A77B5">
              <w:rPr>
                <w:sz w:val="28"/>
                <w:szCs w:val="28"/>
              </w:rPr>
              <w:t>ЗВГ</w:t>
            </w:r>
          </w:p>
        </w:tc>
        <w:tc>
          <w:tcPr>
            <w:tcW w:w="1964" w:type="dxa"/>
            <w:tcBorders>
              <w:top w:val="single" w:sz="4" w:space="0" w:color="auto"/>
              <w:left w:val="single" w:sz="4" w:space="0" w:color="auto"/>
              <w:bottom w:val="single" w:sz="4" w:space="0" w:color="auto"/>
              <w:right w:val="single" w:sz="4" w:space="0" w:color="auto"/>
            </w:tcBorders>
            <w:vAlign w:val="center"/>
            <w:hideMark/>
          </w:tcPr>
          <w:p w14:paraId="6A34E589" w14:textId="77777777" w:rsidR="00EF40CB" w:rsidRPr="000A77B5" w:rsidRDefault="00EF40CB" w:rsidP="00DC3F74">
            <w:pPr>
              <w:jc w:val="center"/>
              <w:rPr>
                <w:sz w:val="28"/>
                <w:szCs w:val="28"/>
              </w:rPr>
            </w:pPr>
            <w:r w:rsidRPr="000A77B5">
              <w:rPr>
                <w:sz w:val="28"/>
                <w:szCs w:val="28"/>
              </w:rPr>
              <w:t>ПІ</w:t>
            </w:r>
          </w:p>
        </w:tc>
      </w:tr>
      <w:tr w:rsidR="00EF40CB" w:rsidRPr="000A77B5" w14:paraId="71499BEB" w14:textId="77777777" w:rsidTr="00EF40CB">
        <w:trPr>
          <w:trHeight w:val="357"/>
        </w:trPr>
        <w:tc>
          <w:tcPr>
            <w:tcW w:w="4458" w:type="dxa"/>
            <w:tcBorders>
              <w:top w:val="single" w:sz="4" w:space="0" w:color="auto"/>
              <w:left w:val="single" w:sz="4" w:space="0" w:color="auto"/>
              <w:bottom w:val="single" w:sz="4" w:space="0" w:color="auto"/>
              <w:right w:val="single" w:sz="4" w:space="0" w:color="auto"/>
            </w:tcBorders>
            <w:hideMark/>
          </w:tcPr>
          <w:p w14:paraId="37B04BEC" w14:textId="77777777" w:rsidR="00EF40CB" w:rsidRPr="000A77B5" w:rsidRDefault="00EF40CB" w:rsidP="00DC3F74">
            <w:pPr>
              <w:ind w:right="72"/>
              <w:rPr>
                <w:sz w:val="28"/>
                <w:szCs w:val="28"/>
              </w:rPr>
            </w:pPr>
            <w:r w:rsidRPr="000A77B5">
              <w:rPr>
                <w:sz w:val="28"/>
                <w:szCs w:val="28"/>
              </w:rPr>
              <w:t>Відділ у Берегівському районі</w:t>
            </w:r>
          </w:p>
        </w:tc>
        <w:tc>
          <w:tcPr>
            <w:tcW w:w="2880" w:type="dxa"/>
            <w:tcBorders>
              <w:top w:val="single" w:sz="4" w:space="0" w:color="auto"/>
              <w:left w:val="single" w:sz="4" w:space="0" w:color="auto"/>
              <w:bottom w:val="single" w:sz="4" w:space="0" w:color="auto"/>
              <w:right w:val="single" w:sz="4" w:space="0" w:color="auto"/>
            </w:tcBorders>
            <w:vAlign w:val="center"/>
          </w:tcPr>
          <w:p w14:paraId="015D5D7A" w14:textId="2B61A622" w:rsidR="00EF40CB" w:rsidRPr="000A77B5" w:rsidRDefault="00722C6F" w:rsidP="00DC3F74">
            <w:pPr>
              <w:jc w:val="center"/>
              <w:rPr>
                <w:sz w:val="28"/>
                <w:szCs w:val="28"/>
              </w:rPr>
            </w:pPr>
            <w:r w:rsidRPr="000A77B5">
              <w:rPr>
                <w:sz w:val="28"/>
                <w:szCs w:val="28"/>
              </w:rPr>
              <w:t>20</w:t>
            </w:r>
          </w:p>
        </w:tc>
        <w:tc>
          <w:tcPr>
            <w:tcW w:w="1964" w:type="dxa"/>
            <w:tcBorders>
              <w:top w:val="single" w:sz="4" w:space="0" w:color="auto"/>
              <w:left w:val="single" w:sz="4" w:space="0" w:color="auto"/>
              <w:bottom w:val="single" w:sz="4" w:space="0" w:color="auto"/>
              <w:right w:val="single" w:sz="4" w:space="0" w:color="auto"/>
            </w:tcBorders>
            <w:vAlign w:val="center"/>
          </w:tcPr>
          <w:p w14:paraId="75D7C265" w14:textId="34C5F936" w:rsidR="00EF40CB" w:rsidRPr="000A77B5" w:rsidRDefault="00EF40CB" w:rsidP="00DC3F74">
            <w:pPr>
              <w:jc w:val="center"/>
              <w:rPr>
                <w:sz w:val="28"/>
                <w:szCs w:val="28"/>
              </w:rPr>
            </w:pPr>
            <w:r w:rsidRPr="000A77B5">
              <w:rPr>
                <w:sz w:val="28"/>
                <w:szCs w:val="28"/>
              </w:rPr>
              <w:t>0</w:t>
            </w:r>
          </w:p>
        </w:tc>
      </w:tr>
      <w:tr w:rsidR="00EF40CB" w:rsidRPr="000A77B5" w14:paraId="56B141F9" w14:textId="77777777" w:rsidTr="00EF40CB">
        <w:tc>
          <w:tcPr>
            <w:tcW w:w="4458" w:type="dxa"/>
            <w:tcBorders>
              <w:top w:val="single" w:sz="4" w:space="0" w:color="auto"/>
              <w:left w:val="single" w:sz="4" w:space="0" w:color="auto"/>
              <w:bottom w:val="single" w:sz="4" w:space="0" w:color="auto"/>
              <w:right w:val="single" w:sz="4" w:space="0" w:color="auto"/>
            </w:tcBorders>
            <w:hideMark/>
          </w:tcPr>
          <w:p w14:paraId="2FEF7C16" w14:textId="77777777" w:rsidR="00EF40CB" w:rsidRPr="000A77B5" w:rsidRDefault="00EF40CB" w:rsidP="00DC3F74">
            <w:pPr>
              <w:rPr>
                <w:sz w:val="28"/>
                <w:szCs w:val="28"/>
              </w:rPr>
            </w:pPr>
            <w:r w:rsidRPr="000A77B5">
              <w:rPr>
                <w:sz w:val="28"/>
                <w:szCs w:val="28"/>
              </w:rPr>
              <w:t xml:space="preserve">Відділ у Великоберезнянському </w:t>
            </w:r>
          </w:p>
        </w:tc>
        <w:tc>
          <w:tcPr>
            <w:tcW w:w="2880" w:type="dxa"/>
            <w:tcBorders>
              <w:top w:val="single" w:sz="4" w:space="0" w:color="auto"/>
              <w:left w:val="single" w:sz="4" w:space="0" w:color="auto"/>
              <w:bottom w:val="single" w:sz="4" w:space="0" w:color="auto"/>
              <w:right w:val="single" w:sz="4" w:space="0" w:color="auto"/>
            </w:tcBorders>
            <w:vAlign w:val="center"/>
          </w:tcPr>
          <w:p w14:paraId="11781942" w14:textId="7EC6ED27" w:rsidR="00EF40CB" w:rsidRPr="000A77B5" w:rsidRDefault="00722C6F" w:rsidP="00DC3F74">
            <w:pPr>
              <w:jc w:val="center"/>
              <w:rPr>
                <w:sz w:val="28"/>
                <w:szCs w:val="28"/>
              </w:rPr>
            </w:pPr>
            <w:r w:rsidRPr="000A77B5">
              <w:rPr>
                <w:sz w:val="28"/>
                <w:szCs w:val="28"/>
              </w:rPr>
              <w:t>11</w:t>
            </w:r>
          </w:p>
        </w:tc>
        <w:tc>
          <w:tcPr>
            <w:tcW w:w="1964" w:type="dxa"/>
            <w:tcBorders>
              <w:top w:val="single" w:sz="4" w:space="0" w:color="auto"/>
              <w:left w:val="single" w:sz="4" w:space="0" w:color="auto"/>
              <w:bottom w:val="single" w:sz="4" w:space="0" w:color="auto"/>
              <w:right w:val="single" w:sz="4" w:space="0" w:color="auto"/>
            </w:tcBorders>
            <w:vAlign w:val="center"/>
          </w:tcPr>
          <w:p w14:paraId="476DB478" w14:textId="5126E1B8" w:rsidR="00EF40CB" w:rsidRPr="000A77B5" w:rsidRDefault="00772FE4" w:rsidP="00DC3F74">
            <w:pPr>
              <w:jc w:val="center"/>
              <w:rPr>
                <w:sz w:val="28"/>
                <w:szCs w:val="28"/>
              </w:rPr>
            </w:pPr>
            <w:r w:rsidRPr="000A77B5">
              <w:rPr>
                <w:sz w:val="28"/>
                <w:szCs w:val="28"/>
              </w:rPr>
              <w:t>1</w:t>
            </w:r>
          </w:p>
        </w:tc>
      </w:tr>
      <w:tr w:rsidR="00EF40CB" w:rsidRPr="000A77B5" w14:paraId="761FC362" w14:textId="77777777" w:rsidTr="00EF40CB">
        <w:tc>
          <w:tcPr>
            <w:tcW w:w="4458" w:type="dxa"/>
            <w:tcBorders>
              <w:top w:val="single" w:sz="4" w:space="0" w:color="auto"/>
              <w:left w:val="single" w:sz="4" w:space="0" w:color="auto"/>
              <w:bottom w:val="single" w:sz="4" w:space="0" w:color="auto"/>
              <w:right w:val="single" w:sz="4" w:space="0" w:color="auto"/>
            </w:tcBorders>
            <w:hideMark/>
          </w:tcPr>
          <w:p w14:paraId="693CDA40" w14:textId="77777777" w:rsidR="00EF40CB" w:rsidRPr="000A77B5" w:rsidRDefault="00EF40CB" w:rsidP="00DC3F74">
            <w:pPr>
              <w:rPr>
                <w:sz w:val="28"/>
                <w:szCs w:val="28"/>
              </w:rPr>
            </w:pPr>
            <w:r w:rsidRPr="000A77B5">
              <w:rPr>
                <w:sz w:val="28"/>
                <w:szCs w:val="28"/>
              </w:rPr>
              <w:t>Відділ у Виноградівському районі</w:t>
            </w:r>
          </w:p>
        </w:tc>
        <w:tc>
          <w:tcPr>
            <w:tcW w:w="2880" w:type="dxa"/>
            <w:tcBorders>
              <w:top w:val="single" w:sz="4" w:space="0" w:color="auto"/>
              <w:left w:val="single" w:sz="4" w:space="0" w:color="auto"/>
              <w:bottom w:val="single" w:sz="4" w:space="0" w:color="auto"/>
              <w:right w:val="single" w:sz="4" w:space="0" w:color="auto"/>
            </w:tcBorders>
            <w:vAlign w:val="center"/>
          </w:tcPr>
          <w:p w14:paraId="5E8DBF8F" w14:textId="4E7C1662" w:rsidR="00EF40CB" w:rsidRPr="000A77B5" w:rsidRDefault="00722C6F" w:rsidP="00DC3F74">
            <w:pPr>
              <w:jc w:val="center"/>
              <w:rPr>
                <w:sz w:val="28"/>
                <w:szCs w:val="28"/>
              </w:rPr>
            </w:pPr>
            <w:r w:rsidRPr="000A77B5">
              <w:rPr>
                <w:sz w:val="28"/>
                <w:szCs w:val="28"/>
              </w:rPr>
              <w:t>184</w:t>
            </w:r>
          </w:p>
        </w:tc>
        <w:tc>
          <w:tcPr>
            <w:tcW w:w="1964" w:type="dxa"/>
            <w:tcBorders>
              <w:top w:val="single" w:sz="4" w:space="0" w:color="auto"/>
              <w:left w:val="single" w:sz="4" w:space="0" w:color="auto"/>
              <w:bottom w:val="single" w:sz="4" w:space="0" w:color="auto"/>
              <w:right w:val="single" w:sz="4" w:space="0" w:color="auto"/>
            </w:tcBorders>
            <w:vAlign w:val="center"/>
          </w:tcPr>
          <w:p w14:paraId="7EFAC9E1" w14:textId="5691B07B" w:rsidR="00EF40CB" w:rsidRPr="000A77B5" w:rsidRDefault="00722C6F" w:rsidP="00DC3F74">
            <w:pPr>
              <w:jc w:val="center"/>
              <w:rPr>
                <w:sz w:val="28"/>
                <w:szCs w:val="28"/>
              </w:rPr>
            </w:pPr>
            <w:r w:rsidRPr="000A77B5">
              <w:rPr>
                <w:sz w:val="28"/>
                <w:szCs w:val="28"/>
              </w:rPr>
              <w:t>4</w:t>
            </w:r>
          </w:p>
        </w:tc>
      </w:tr>
      <w:tr w:rsidR="00EF40CB" w:rsidRPr="000A77B5" w14:paraId="2F7D9A48" w14:textId="77777777" w:rsidTr="00EF40CB">
        <w:tc>
          <w:tcPr>
            <w:tcW w:w="4458" w:type="dxa"/>
            <w:tcBorders>
              <w:top w:val="single" w:sz="4" w:space="0" w:color="auto"/>
              <w:left w:val="single" w:sz="4" w:space="0" w:color="auto"/>
              <w:bottom w:val="single" w:sz="4" w:space="0" w:color="auto"/>
              <w:right w:val="single" w:sz="4" w:space="0" w:color="auto"/>
            </w:tcBorders>
            <w:hideMark/>
          </w:tcPr>
          <w:p w14:paraId="3B97702D" w14:textId="77777777" w:rsidR="00EF40CB" w:rsidRPr="000A77B5" w:rsidRDefault="00EF40CB" w:rsidP="00DC3F74">
            <w:pPr>
              <w:rPr>
                <w:sz w:val="28"/>
                <w:szCs w:val="28"/>
              </w:rPr>
            </w:pPr>
            <w:r w:rsidRPr="000A77B5">
              <w:rPr>
                <w:sz w:val="28"/>
                <w:szCs w:val="28"/>
              </w:rPr>
              <w:t>Відділ у Воловецькому районі</w:t>
            </w:r>
          </w:p>
        </w:tc>
        <w:tc>
          <w:tcPr>
            <w:tcW w:w="2880" w:type="dxa"/>
            <w:tcBorders>
              <w:top w:val="single" w:sz="4" w:space="0" w:color="auto"/>
              <w:left w:val="single" w:sz="4" w:space="0" w:color="auto"/>
              <w:bottom w:val="single" w:sz="4" w:space="0" w:color="auto"/>
              <w:right w:val="single" w:sz="4" w:space="0" w:color="auto"/>
            </w:tcBorders>
            <w:vAlign w:val="center"/>
          </w:tcPr>
          <w:p w14:paraId="3BB745A4" w14:textId="3289CFEB" w:rsidR="00EF40CB" w:rsidRPr="000A77B5" w:rsidRDefault="00722C6F" w:rsidP="00DC3F74">
            <w:pPr>
              <w:jc w:val="center"/>
              <w:rPr>
                <w:sz w:val="28"/>
                <w:szCs w:val="28"/>
              </w:rPr>
            </w:pPr>
            <w:r w:rsidRPr="000A77B5">
              <w:rPr>
                <w:sz w:val="28"/>
                <w:szCs w:val="28"/>
              </w:rPr>
              <w:t>2</w:t>
            </w:r>
          </w:p>
        </w:tc>
        <w:tc>
          <w:tcPr>
            <w:tcW w:w="1964" w:type="dxa"/>
            <w:tcBorders>
              <w:top w:val="single" w:sz="4" w:space="0" w:color="auto"/>
              <w:left w:val="single" w:sz="4" w:space="0" w:color="auto"/>
              <w:bottom w:val="single" w:sz="4" w:space="0" w:color="auto"/>
              <w:right w:val="single" w:sz="4" w:space="0" w:color="auto"/>
            </w:tcBorders>
            <w:vAlign w:val="center"/>
          </w:tcPr>
          <w:p w14:paraId="00F76F83" w14:textId="11B38D21" w:rsidR="00EF40CB" w:rsidRPr="000A77B5" w:rsidRDefault="00EF40CB" w:rsidP="00DC3F74">
            <w:pPr>
              <w:jc w:val="center"/>
              <w:rPr>
                <w:sz w:val="28"/>
                <w:szCs w:val="28"/>
              </w:rPr>
            </w:pPr>
            <w:r w:rsidRPr="000A77B5">
              <w:rPr>
                <w:sz w:val="28"/>
                <w:szCs w:val="28"/>
              </w:rPr>
              <w:t>0</w:t>
            </w:r>
          </w:p>
        </w:tc>
      </w:tr>
      <w:tr w:rsidR="00EF40CB" w:rsidRPr="000A77B5" w14:paraId="72C71966" w14:textId="77777777" w:rsidTr="00EF40CB">
        <w:tc>
          <w:tcPr>
            <w:tcW w:w="4458" w:type="dxa"/>
            <w:tcBorders>
              <w:top w:val="single" w:sz="4" w:space="0" w:color="auto"/>
              <w:left w:val="single" w:sz="4" w:space="0" w:color="auto"/>
              <w:bottom w:val="single" w:sz="4" w:space="0" w:color="auto"/>
              <w:right w:val="single" w:sz="4" w:space="0" w:color="auto"/>
            </w:tcBorders>
            <w:hideMark/>
          </w:tcPr>
          <w:p w14:paraId="00947DA6" w14:textId="77777777" w:rsidR="00EF40CB" w:rsidRPr="000A77B5" w:rsidRDefault="00EF40CB" w:rsidP="00DC3F74">
            <w:pPr>
              <w:rPr>
                <w:sz w:val="28"/>
                <w:szCs w:val="28"/>
              </w:rPr>
            </w:pPr>
            <w:r w:rsidRPr="000A77B5">
              <w:rPr>
                <w:sz w:val="28"/>
                <w:szCs w:val="28"/>
              </w:rPr>
              <w:t>Відділ в Іршавському районі</w:t>
            </w:r>
          </w:p>
        </w:tc>
        <w:tc>
          <w:tcPr>
            <w:tcW w:w="2880" w:type="dxa"/>
            <w:tcBorders>
              <w:top w:val="single" w:sz="4" w:space="0" w:color="auto"/>
              <w:left w:val="single" w:sz="4" w:space="0" w:color="auto"/>
              <w:bottom w:val="single" w:sz="4" w:space="0" w:color="auto"/>
              <w:right w:val="single" w:sz="4" w:space="0" w:color="auto"/>
            </w:tcBorders>
            <w:vAlign w:val="center"/>
          </w:tcPr>
          <w:p w14:paraId="5BA4FED7" w14:textId="027A6574" w:rsidR="00EF40CB" w:rsidRPr="000A77B5" w:rsidRDefault="00722C6F" w:rsidP="00DC3F74">
            <w:pPr>
              <w:jc w:val="center"/>
              <w:rPr>
                <w:sz w:val="28"/>
                <w:szCs w:val="28"/>
              </w:rPr>
            </w:pPr>
            <w:r w:rsidRPr="000A77B5">
              <w:rPr>
                <w:sz w:val="28"/>
                <w:szCs w:val="28"/>
              </w:rPr>
              <w:t>316</w:t>
            </w:r>
          </w:p>
        </w:tc>
        <w:tc>
          <w:tcPr>
            <w:tcW w:w="1964" w:type="dxa"/>
            <w:tcBorders>
              <w:top w:val="single" w:sz="4" w:space="0" w:color="auto"/>
              <w:left w:val="single" w:sz="4" w:space="0" w:color="auto"/>
              <w:bottom w:val="single" w:sz="4" w:space="0" w:color="auto"/>
              <w:right w:val="single" w:sz="4" w:space="0" w:color="auto"/>
            </w:tcBorders>
            <w:vAlign w:val="center"/>
          </w:tcPr>
          <w:p w14:paraId="63D162C5" w14:textId="3039EDC0" w:rsidR="00EF40CB" w:rsidRPr="000A77B5" w:rsidRDefault="00EF40CB" w:rsidP="00DC3F74">
            <w:pPr>
              <w:jc w:val="center"/>
              <w:rPr>
                <w:sz w:val="28"/>
                <w:szCs w:val="28"/>
              </w:rPr>
            </w:pPr>
            <w:r w:rsidRPr="000A77B5">
              <w:rPr>
                <w:sz w:val="28"/>
                <w:szCs w:val="28"/>
              </w:rPr>
              <w:t>0</w:t>
            </w:r>
          </w:p>
        </w:tc>
      </w:tr>
      <w:tr w:rsidR="00EF40CB" w:rsidRPr="000A77B5" w14:paraId="00AC690F" w14:textId="77777777" w:rsidTr="00EF40CB">
        <w:tc>
          <w:tcPr>
            <w:tcW w:w="4458" w:type="dxa"/>
            <w:tcBorders>
              <w:top w:val="single" w:sz="4" w:space="0" w:color="auto"/>
              <w:left w:val="single" w:sz="4" w:space="0" w:color="auto"/>
              <w:bottom w:val="single" w:sz="4" w:space="0" w:color="auto"/>
              <w:right w:val="single" w:sz="4" w:space="0" w:color="auto"/>
            </w:tcBorders>
            <w:hideMark/>
          </w:tcPr>
          <w:p w14:paraId="5B26453B" w14:textId="77777777" w:rsidR="00EF40CB" w:rsidRPr="000A77B5" w:rsidRDefault="00EF40CB" w:rsidP="00DC3F74">
            <w:pPr>
              <w:rPr>
                <w:sz w:val="28"/>
                <w:szCs w:val="28"/>
              </w:rPr>
            </w:pPr>
            <w:r w:rsidRPr="000A77B5">
              <w:rPr>
                <w:sz w:val="28"/>
                <w:szCs w:val="28"/>
              </w:rPr>
              <w:t>Відділ у Міжгірському районі</w:t>
            </w:r>
          </w:p>
        </w:tc>
        <w:tc>
          <w:tcPr>
            <w:tcW w:w="2880" w:type="dxa"/>
            <w:tcBorders>
              <w:top w:val="single" w:sz="4" w:space="0" w:color="auto"/>
              <w:left w:val="single" w:sz="4" w:space="0" w:color="auto"/>
              <w:bottom w:val="single" w:sz="4" w:space="0" w:color="auto"/>
              <w:right w:val="single" w:sz="4" w:space="0" w:color="auto"/>
            </w:tcBorders>
            <w:vAlign w:val="center"/>
          </w:tcPr>
          <w:p w14:paraId="663AC6EB" w14:textId="1F35879A" w:rsidR="00EF40CB" w:rsidRPr="000A77B5" w:rsidRDefault="00722C6F" w:rsidP="00DC3F74">
            <w:pPr>
              <w:jc w:val="center"/>
              <w:rPr>
                <w:sz w:val="28"/>
                <w:szCs w:val="28"/>
              </w:rPr>
            </w:pPr>
            <w:r w:rsidRPr="000A77B5">
              <w:rPr>
                <w:sz w:val="28"/>
                <w:szCs w:val="28"/>
              </w:rPr>
              <w:t>23</w:t>
            </w:r>
          </w:p>
        </w:tc>
        <w:tc>
          <w:tcPr>
            <w:tcW w:w="1964" w:type="dxa"/>
            <w:tcBorders>
              <w:top w:val="single" w:sz="4" w:space="0" w:color="auto"/>
              <w:left w:val="single" w:sz="4" w:space="0" w:color="auto"/>
              <w:bottom w:val="single" w:sz="4" w:space="0" w:color="auto"/>
              <w:right w:val="single" w:sz="4" w:space="0" w:color="auto"/>
            </w:tcBorders>
            <w:vAlign w:val="center"/>
          </w:tcPr>
          <w:p w14:paraId="77EE0115" w14:textId="74E2776C" w:rsidR="00EF40CB" w:rsidRPr="000A77B5" w:rsidRDefault="00722C6F" w:rsidP="00DC3F74">
            <w:pPr>
              <w:jc w:val="center"/>
              <w:rPr>
                <w:sz w:val="28"/>
                <w:szCs w:val="28"/>
              </w:rPr>
            </w:pPr>
            <w:r w:rsidRPr="000A77B5">
              <w:rPr>
                <w:sz w:val="28"/>
                <w:szCs w:val="28"/>
              </w:rPr>
              <w:t>2</w:t>
            </w:r>
          </w:p>
        </w:tc>
      </w:tr>
      <w:tr w:rsidR="00EF40CB" w:rsidRPr="000A77B5" w14:paraId="6FD466F1" w14:textId="77777777" w:rsidTr="00EF40CB">
        <w:tc>
          <w:tcPr>
            <w:tcW w:w="4458" w:type="dxa"/>
            <w:tcBorders>
              <w:top w:val="single" w:sz="4" w:space="0" w:color="auto"/>
              <w:left w:val="single" w:sz="4" w:space="0" w:color="auto"/>
              <w:bottom w:val="single" w:sz="4" w:space="0" w:color="auto"/>
              <w:right w:val="single" w:sz="4" w:space="0" w:color="auto"/>
            </w:tcBorders>
            <w:hideMark/>
          </w:tcPr>
          <w:p w14:paraId="7147239C" w14:textId="77777777" w:rsidR="00EF40CB" w:rsidRPr="000A77B5" w:rsidRDefault="00EF40CB" w:rsidP="00DC3F74">
            <w:pPr>
              <w:rPr>
                <w:sz w:val="28"/>
                <w:szCs w:val="28"/>
              </w:rPr>
            </w:pPr>
            <w:r w:rsidRPr="000A77B5">
              <w:rPr>
                <w:sz w:val="28"/>
                <w:szCs w:val="28"/>
              </w:rPr>
              <w:t>Відділ у Мукачівському районі</w:t>
            </w:r>
          </w:p>
        </w:tc>
        <w:tc>
          <w:tcPr>
            <w:tcW w:w="2880" w:type="dxa"/>
            <w:tcBorders>
              <w:top w:val="single" w:sz="4" w:space="0" w:color="auto"/>
              <w:left w:val="single" w:sz="4" w:space="0" w:color="auto"/>
              <w:bottom w:val="single" w:sz="4" w:space="0" w:color="auto"/>
              <w:right w:val="single" w:sz="4" w:space="0" w:color="auto"/>
            </w:tcBorders>
            <w:vAlign w:val="center"/>
          </w:tcPr>
          <w:p w14:paraId="512E1C98" w14:textId="395F40A7" w:rsidR="00EF40CB" w:rsidRPr="000A77B5" w:rsidRDefault="00722C6F" w:rsidP="00DC3F74">
            <w:pPr>
              <w:jc w:val="center"/>
              <w:rPr>
                <w:sz w:val="28"/>
                <w:szCs w:val="28"/>
              </w:rPr>
            </w:pPr>
            <w:r w:rsidRPr="000A77B5">
              <w:rPr>
                <w:sz w:val="28"/>
                <w:szCs w:val="28"/>
              </w:rPr>
              <w:t>155</w:t>
            </w:r>
          </w:p>
        </w:tc>
        <w:tc>
          <w:tcPr>
            <w:tcW w:w="1964" w:type="dxa"/>
            <w:tcBorders>
              <w:top w:val="single" w:sz="4" w:space="0" w:color="auto"/>
              <w:left w:val="single" w:sz="4" w:space="0" w:color="auto"/>
              <w:bottom w:val="single" w:sz="4" w:space="0" w:color="auto"/>
              <w:right w:val="single" w:sz="4" w:space="0" w:color="auto"/>
            </w:tcBorders>
            <w:vAlign w:val="center"/>
          </w:tcPr>
          <w:p w14:paraId="710BE170" w14:textId="1A677501" w:rsidR="00EF40CB" w:rsidRPr="000A77B5" w:rsidRDefault="00EF40CB" w:rsidP="00DC3F74">
            <w:pPr>
              <w:jc w:val="center"/>
              <w:rPr>
                <w:sz w:val="28"/>
                <w:szCs w:val="28"/>
              </w:rPr>
            </w:pPr>
            <w:r w:rsidRPr="000A77B5">
              <w:rPr>
                <w:sz w:val="28"/>
                <w:szCs w:val="28"/>
              </w:rPr>
              <w:t>0</w:t>
            </w:r>
          </w:p>
        </w:tc>
      </w:tr>
      <w:tr w:rsidR="00EF40CB" w:rsidRPr="000A77B5" w14:paraId="4097F0E4" w14:textId="77777777" w:rsidTr="00EF40CB">
        <w:tc>
          <w:tcPr>
            <w:tcW w:w="4458" w:type="dxa"/>
            <w:tcBorders>
              <w:top w:val="single" w:sz="4" w:space="0" w:color="auto"/>
              <w:left w:val="single" w:sz="4" w:space="0" w:color="auto"/>
              <w:bottom w:val="single" w:sz="4" w:space="0" w:color="auto"/>
              <w:right w:val="single" w:sz="4" w:space="0" w:color="auto"/>
            </w:tcBorders>
            <w:hideMark/>
          </w:tcPr>
          <w:p w14:paraId="427E2310" w14:textId="77777777" w:rsidR="00EF40CB" w:rsidRPr="000A77B5" w:rsidRDefault="00EF40CB" w:rsidP="00DC3F74">
            <w:pPr>
              <w:rPr>
                <w:sz w:val="28"/>
                <w:szCs w:val="28"/>
              </w:rPr>
            </w:pPr>
            <w:r w:rsidRPr="000A77B5">
              <w:rPr>
                <w:sz w:val="28"/>
                <w:szCs w:val="28"/>
              </w:rPr>
              <w:t>Відділ у Перечинському районі</w:t>
            </w:r>
          </w:p>
        </w:tc>
        <w:tc>
          <w:tcPr>
            <w:tcW w:w="2880" w:type="dxa"/>
            <w:tcBorders>
              <w:top w:val="single" w:sz="4" w:space="0" w:color="auto"/>
              <w:left w:val="single" w:sz="4" w:space="0" w:color="auto"/>
              <w:bottom w:val="single" w:sz="4" w:space="0" w:color="auto"/>
              <w:right w:val="single" w:sz="4" w:space="0" w:color="auto"/>
            </w:tcBorders>
            <w:vAlign w:val="center"/>
          </w:tcPr>
          <w:p w14:paraId="7C13EBDC" w14:textId="467AA7CA" w:rsidR="00EF40CB" w:rsidRPr="000A77B5" w:rsidRDefault="00722C6F" w:rsidP="00DC3F74">
            <w:pPr>
              <w:jc w:val="center"/>
              <w:rPr>
                <w:sz w:val="28"/>
                <w:szCs w:val="28"/>
              </w:rPr>
            </w:pPr>
            <w:r w:rsidRPr="000A77B5">
              <w:rPr>
                <w:sz w:val="28"/>
                <w:szCs w:val="28"/>
              </w:rPr>
              <w:t>42</w:t>
            </w:r>
          </w:p>
        </w:tc>
        <w:tc>
          <w:tcPr>
            <w:tcW w:w="1964" w:type="dxa"/>
            <w:tcBorders>
              <w:top w:val="single" w:sz="4" w:space="0" w:color="auto"/>
              <w:left w:val="single" w:sz="4" w:space="0" w:color="auto"/>
              <w:bottom w:val="single" w:sz="4" w:space="0" w:color="auto"/>
              <w:right w:val="single" w:sz="4" w:space="0" w:color="auto"/>
            </w:tcBorders>
            <w:vAlign w:val="center"/>
          </w:tcPr>
          <w:p w14:paraId="234C48F7" w14:textId="085F5367" w:rsidR="00EF40CB" w:rsidRPr="000A77B5" w:rsidRDefault="00722C6F" w:rsidP="00DC3F74">
            <w:pPr>
              <w:jc w:val="center"/>
              <w:rPr>
                <w:sz w:val="28"/>
                <w:szCs w:val="28"/>
              </w:rPr>
            </w:pPr>
            <w:r w:rsidRPr="000A77B5">
              <w:rPr>
                <w:sz w:val="28"/>
                <w:szCs w:val="28"/>
              </w:rPr>
              <w:t>1</w:t>
            </w:r>
          </w:p>
        </w:tc>
      </w:tr>
      <w:tr w:rsidR="00EF40CB" w:rsidRPr="000A77B5" w14:paraId="0C86670E" w14:textId="77777777" w:rsidTr="00EF40CB">
        <w:tc>
          <w:tcPr>
            <w:tcW w:w="4458" w:type="dxa"/>
            <w:tcBorders>
              <w:top w:val="single" w:sz="4" w:space="0" w:color="auto"/>
              <w:left w:val="single" w:sz="4" w:space="0" w:color="auto"/>
              <w:bottom w:val="single" w:sz="4" w:space="0" w:color="auto"/>
              <w:right w:val="single" w:sz="4" w:space="0" w:color="auto"/>
            </w:tcBorders>
            <w:hideMark/>
          </w:tcPr>
          <w:p w14:paraId="20012768" w14:textId="77777777" w:rsidR="00EF40CB" w:rsidRPr="000A77B5" w:rsidRDefault="00EF40CB" w:rsidP="00DC3F74">
            <w:pPr>
              <w:rPr>
                <w:sz w:val="28"/>
                <w:szCs w:val="28"/>
              </w:rPr>
            </w:pPr>
            <w:r w:rsidRPr="000A77B5">
              <w:rPr>
                <w:sz w:val="28"/>
                <w:szCs w:val="28"/>
              </w:rPr>
              <w:t>Відділ у Рахівському районі</w:t>
            </w:r>
          </w:p>
        </w:tc>
        <w:tc>
          <w:tcPr>
            <w:tcW w:w="2880" w:type="dxa"/>
            <w:tcBorders>
              <w:top w:val="single" w:sz="4" w:space="0" w:color="auto"/>
              <w:left w:val="single" w:sz="4" w:space="0" w:color="auto"/>
              <w:bottom w:val="single" w:sz="4" w:space="0" w:color="auto"/>
              <w:right w:val="single" w:sz="4" w:space="0" w:color="auto"/>
            </w:tcBorders>
            <w:vAlign w:val="center"/>
          </w:tcPr>
          <w:p w14:paraId="67518CAE" w14:textId="5A5771E2" w:rsidR="00EF40CB" w:rsidRPr="000A77B5" w:rsidRDefault="00722C6F" w:rsidP="00DC3F74">
            <w:pPr>
              <w:jc w:val="center"/>
              <w:rPr>
                <w:sz w:val="28"/>
                <w:szCs w:val="28"/>
              </w:rPr>
            </w:pPr>
            <w:r w:rsidRPr="000A77B5">
              <w:rPr>
                <w:sz w:val="28"/>
                <w:szCs w:val="28"/>
              </w:rPr>
              <w:t>59</w:t>
            </w:r>
          </w:p>
        </w:tc>
        <w:tc>
          <w:tcPr>
            <w:tcW w:w="1964" w:type="dxa"/>
            <w:tcBorders>
              <w:top w:val="single" w:sz="4" w:space="0" w:color="auto"/>
              <w:left w:val="single" w:sz="4" w:space="0" w:color="auto"/>
              <w:bottom w:val="single" w:sz="4" w:space="0" w:color="auto"/>
              <w:right w:val="single" w:sz="4" w:space="0" w:color="auto"/>
            </w:tcBorders>
            <w:vAlign w:val="center"/>
          </w:tcPr>
          <w:p w14:paraId="3E8EEF7D" w14:textId="42A06E20" w:rsidR="00EF40CB" w:rsidRPr="000A77B5" w:rsidRDefault="00EF40CB" w:rsidP="00DC3F74">
            <w:pPr>
              <w:jc w:val="center"/>
              <w:rPr>
                <w:sz w:val="28"/>
                <w:szCs w:val="28"/>
              </w:rPr>
            </w:pPr>
            <w:r w:rsidRPr="000A77B5">
              <w:rPr>
                <w:sz w:val="28"/>
                <w:szCs w:val="28"/>
              </w:rPr>
              <w:t>0</w:t>
            </w:r>
          </w:p>
        </w:tc>
      </w:tr>
      <w:tr w:rsidR="00EF40CB" w:rsidRPr="000A77B5" w14:paraId="2BF3B50C" w14:textId="77777777" w:rsidTr="00EF40CB">
        <w:tc>
          <w:tcPr>
            <w:tcW w:w="4458" w:type="dxa"/>
            <w:tcBorders>
              <w:top w:val="single" w:sz="4" w:space="0" w:color="auto"/>
              <w:left w:val="single" w:sz="4" w:space="0" w:color="auto"/>
              <w:bottom w:val="single" w:sz="4" w:space="0" w:color="auto"/>
              <w:right w:val="single" w:sz="4" w:space="0" w:color="auto"/>
            </w:tcBorders>
            <w:hideMark/>
          </w:tcPr>
          <w:p w14:paraId="1B2C32FE" w14:textId="77777777" w:rsidR="00EF40CB" w:rsidRPr="000A77B5" w:rsidRDefault="00EF40CB" w:rsidP="00DC3F74">
            <w:pPr>
              <w:rPr>
                <w:sz w:val="28"/>
                <w:szCs w:val="28"/>
              </w:rPr>
            </w:pPr>
            <w:r w:rsidRPr="000A77B5">
              <w:rPr>
                <w:sz w:val="28"/>
                <w:szCs w:val="28"/>
              </w:rPr>
              <w:t>Відділ у Свалявському районі</w:t>
            </w:r>
          </w:p>
        </w:tc>
        <w:tc>
          <w:tcPr>
            <w:tcW w:w="2880" w:type="dxa"/>
            <w:tcBorders>
              <w:top w:val="single" w:sz="4" w:space="0" w:color="auto"/>
              <w:left w:val="single" w:sz="4" w:space="0" w:color="auto"/>
              <w:bottom w:val="single" w:sz="4" w:space="0" w:color="auto"/>
              <w:right w:val="single" w:sz="4" w:space="0" w:color="auto"/>
            </w:tcBorders>
            <w:vAlign w:val="center"/>
          </w:tcPr>
          <w:p w14:paraId="09AD08E0" w14:textId="3A9852FC" w:rsidR="00EF40CB" w:rsidRPr="000A77B5" w:rsidRDefault="00722C6F" w:rsidP="00DC3F74">
            <w:pPr>
              <w:jc w:val="center"/>
              <w:rPr>
                <w:sz w:val="28"/>
                <w:szCs w:val="28"/>
              </w:rPr>
            </w:pPr>
            <w:r w:rsidRPr="000A77B5">
              <w:rPr>
                <w:sz w:val="28"/>
                <w:szCs w:val="28"/>
              </w:rPr>
              <w:t>1</w:t>
            </w:r>
          </w:p>
        </w:tc>
        <w:tc>
          <w:tcPr>
            <w:tcW w:w="1964" w:type="dxa"/>
            <w:tcBorders>
              <w:top w:val="single" w:sz="4" w:space="0" w:color="auto"/>
              <w:left w:val="single" w:sz="4" w:space="0" w:color="auto"/>
              <w:bottom w:val="single" w:sz="4" w:space="0" w:color="auto"/>
              <w:right w:val="single" w:sz="4" w:space="0" w:color="auto"/>
            </w:tcBorders>
            <w:vAlign w:val="center"/>
          </w:tcPr>
          <w:p w14:paraId="4E3A419B" w14:textId="1FAD9E17" w:rsidR="00EF40CB" w:rsidRPr="000A77B5" w:rsidRDefault="00EF40CB" w:rsidP="00DC3F74">
            <w:pPr>
              <w:jc w:val="center"/>
              <w:rPr>
                <w:sz w:val="28"/>
                <w:szCs w:val="28"/>
              </w:rPr>
            </w:pPr>
            <w:r w:rsidRPr="000A77B5">
              <w:rPr>
                <w:sz w:val="28"/>
                <w:szCs w:val="28"/>
              </w:rPr>
              <w:t>0</w:t>
            </w:r>
          </w:p>
        </w:tc>
      </w:tr>
      <w:tr w:rsidR="00EF40CB" w:rsidRPr="000A77B5" w14:paraId="2EF9F7E9" w14:textId="77777777" w:rsidTr="00EF40CB">
        <w:tc>
          <w:tcPr>
            <w:tcW w:w="4458" w:type="dxa"/>
            <w:tcBorders>
              <w:top w:val="single" w:sz="4" w:space="0" w:color="auto"/>
              <w:left w:val="single" w:sz="4" w:space="0" w:color="auto"/>
              <w:bottom w:val="single" w:sz="4" w:space="0" w:color="auto"/>
              <w:right w:val="single" w:sz="4" w:space="0" w:color="auto"/>
            </w:tcBorders>
            <w:hideMark/>
          </w:tcPr>
          <w:p w14:paraId="3F7549C0" w14:textId="77777777" w:rsidR="00EF40CB" w:rsidRPr="000A77B5" w:rsidRDefault="00EF40CB" w:rsidP="00DC3F74">
            <w:pPr>
              <w:rPr>
                <w:sz w:val="28"/>
                <w:szCs w:val="28"/>
              </w:rPr>
            </w:pPr>
            <w:r w:rsidRPr="000A77B5">
              <w:rPr>
                <w:sz w:val="28"/>
                <w:szCs w:val="28"/>
              </w:rPr>
              <w:t>Відділ у Тячівському районі</w:t>
            </w:r>
          </w:p>
        </w:tc>
        <w:tc>
          <w:tcPr>
            <w:tcW w:w="2880" w:type="dxa"/>
            <w:tcBorders>
              <w:top w:val="single" w:sz="4" w:space="0" w:color="auto"/>
              <w:left w:val="single" w:sz="4" w:space="0" w:color="auto"/>
              <w:bottom w:val="single" w:sz="4" w:space="0" w:color="auto"/>
              <w:right w:val="single" w:sz="4" w:space="0" w:color="auto"/>
            </w:tcBorders>
            <w:vAlign w:val="center"/>
          </w:tcPr>
          <w:p w14:paraId="119B3407" w14:textId="237937F1" w:rsidR="00EF40CB" w:rsidRPr="000A77B5" w:rsidRDefault="00722C6F" w:rsidP="00DC3F74">
            <w:pPr>
              <w:jc w:val="center"/>
              <w:rPr>
                <w:sz w:val="28"/>
                <w:szCs w:val="28"/>
              </w:rPr>
            </w:pPr>
            <w:r w:rsidRPr="000A77B5">
              <w:rPr>
                <w:sz w:val="28"/>
                <w:szCs w:val="28"/>
              </w:rPr>
              <w:t>8</w:t>
            </w:r>
          </w:p>
        </w:tc>
        <w:tc>
          <w:tcPr>
            <w:tcW w:w="1964" w:type="dxa"/>
            <w:tcBorders>
              <w:top w:val="single" w:sz="4" w:space="0" w:color="auto"/>
              <w:left w:val="single" w:sz="4" w:space="0" w:color="auto"/>
              <w:bottom w:val="single" w:sz="4" w:space="0" w:color="auto"/>
              <w:right w:val="single" w:sz="4" w:space="0" w:color="auto"/>
            </w:tcBorders>
            <w:vAlign w:val="center"/>
          </w:tcPr>
          <w:p w14:paraId="0A27ABE4" w14:textId="07B64FA8" w:rsidR="00EF40CB" w:rsidRPr="000A77B5" w:rsidRDefault="00772FE4" w:rsidP="00DC3F74">
            <w:pPr>
              <w:jc w:val="center"/>
              <w:rPr>
                <w:sz w:val="28"/>
                <w:szCs w:val="28"/>
              </w:rPr>
            </w:pPr>
            <w:r w:rsidRPr="000A77B5">
              <w:rPr>
                <w:sz w:val="28"/>
                <w:szCs w:val="28"/>
              </w:rPr>
              <w:t>1</w:t>
            </w:r>
          </w:p>
        </w:tc>
      </w:tr>
      <w:tr w:rsidR="00EF40CB" w:rsidRPr="000A77B5" w14:paraId="52D9EACF" w14:textId="77777777" w:rsidTr="00EF40CB">
        <w:tc>
          <w:tcPr>
            <w:tcW w:w="4458" w:type="dxa"/>
            <w:tcBorders>
              <w:top w:val="single" w:sz="4" w:space="0" w:color="auto"/>
              <w:left w:val="single" w:sz="4" w:space="0" w:color="auto"/>
              <w:bottom w:val="single" w:sz="4" w:space="0" w:color="auto"/>
              <w:right w:val="single" w:sz="4" w:space="0" w:color="auto"/>
            </w:tcBorders>
            <w:hideMark/>
          </w:tcPr>
          <w:p w14:paraId="46A87452" w14:textId="77777777" w:rsidR="00EF40CB" w:rsidRPr="000A77B5" w:rsidRDefault="00EF40CB" w:rsidP="00DC3F74">
            <w:pPr>
              <w:rPr>
                <w:sz w:val="28"/>
                <w:szCs w:val="28"/>
              </w:rPr>
            </w:pPr>
            <w:r w:rsidRPr="000A77B5">
              <w:rPr>
                <w:sz w:val="28"/>
                <w:szCs w:val="28"/>
              </w:rPr>
              <w:t>Відділ в Ужгородському районі</w:t>
            </w:r>
          </w:p>
        </w:tc>
        <w:tc>
          <w:tcPr>
            <w:tcW w:w="2880" w:type="dxa"/>
            <w:tcBorders>
              <w:top w:val="single" w:sz="4" w:space="0" w:color="auto"/>
              <w:left w:val="single" w:sz="4" w:space="0" w:color="auto"/>
              <w:bottom w:val="single" w:sz="4" w:space="0" w:color="auto"/>
              <w:right w:val="single" w:sz="4" w:space="0" w:color="auto"/>
            </w:tcBorders>
            <w:vAlign w:val="center"/>
          </w:tcPr>
          <w:p w14:paraId="47833CFD" w14:textId="1539808B" w:rsidR="00EF40CB" w:rsidRPr="000A77B5" w:rsidRDefault="00722C6F" w:rsidP="00DC3F74">
            <w:pPr>
              <w:jc w:val="center"/>
              <w:rPr>
                <w:sz w:val="28"/>
                <w:szCs w:val="28"/>
              </w:rPr>
            </w:pPr>
            <w:r w:rsidRPr="000A77B5">
              <w:rPr>
                <w:sz w:val="28"/>
                <w:szCs w:val="28"/>
              </w:rPr>
              <w:t>1135</w:t>
            </w:r>
          </w:p>
        </w:tc>
        <w:tc>
          <w:tcPr>
            <w:tcW w:w="1964" w:type="dxa"/>
            <w:tcBorders>
              <w:top w:val="single" w:sz="4" w:space="0" w:color="auto"/>
              <w:left w:val="single" w:sz="4" w:space="0" w:color="auto"/>
              <w:bottom w:val="single" w:sz="4" w:space="0" w:color="auto"/>
              <w:right w:val="single" w:sz="4" w:space="0" w:color="auto"/>
            </w:tcBorders>
            <w:vAlign w:val="center"/>
          </w:tcPr>
          <w:p w14:paraId="10C78F87" w14:textId="7FADFC3A" w:rsidR="00EF40CB" w:rsidRPr="000A77B5" w:rsidRDefault="00722C6F" w:rsidP="00DC3F74">
            <w:pPr>
              <w:jc w:val="center"/>
              <w:rPr>
                <w:sz w:val="28"/>
                <w:szCs w:val="28"/>
              </w:rPr>
            </w:pPr>
            <w:r w:rsidRPr="000A77B5">
              <w:rPr>
                <w:sz w:val="28"/>
                <w:szCs w:val="28"/>
              </w:rPr>
              <w:t>10</w:t>
            </w:r>
          </w:p>
        </w:tc>
      </w:tr>
      <w:tr w:rsidR="00EF40CB" w:rsidRPr="000A77B5" w14:paraId="0EFA410A" w14:textId="77777777" w:rsidTr="00EF40CB">
        <w:tc>
          <w:tcPr>
            <w:tcW w:w="4458" w:type="dxa"/>
            <w:tcBorders>
              <w:top w:val="single" w:sz="4" w:space="0" w:color="auto"/>
              <w:left w:val="single" w:sz="4" w:space="0" w:color="auto"/>
              <w:bottom w:val="single" w:sz="4" w:space="0" w:color="auto"/>
              <w:right w:val="single" w:sz="4" w:space="0" w:color="auto"/>
            </w:tcBorders>
            <w:hideMark/>
          </w:tcPr>
          <w:p w14:paraId="0D11ECF5" w14:textId="77777777" w:rsidR="00EF40CB" w:rsidRPr="000A77B5" w:rsidRDefault="00EF40CB" w:rsidP="00DC3F74">
            <w:pPr>
              <w:rPr>
                <w:sz w:val="28"/>
                <w:szCs w:val="28"/>
              </w:rPr>
            </w:pPr>
            <w:r w:rsidRPr="000A77B5">
              <w:rPr>
                <w:sz w:val="28"/>
                <w:szCs w:val="28"/>
              </w:rPr>
              <w:t>Відділ у Хустському районі</w:t>
            </w:r>
          </w:p>
        </w:tc>
        <w:tc>
          <w:tcPr>
            <w:tcW w:w="2880" w:type="dxa"/>
            <w:tcBorders>
              <w:top w:val="single" w:sz="4" w:space="0" w:color="auto"/>
              <w:left w:val="single" w:sz="4" w:space="0" w:color="auto"/>
              <w:bottom w:val="single" w:sz="4" w:space="0" w:color="auto"/>
              <w:right w:val="single" w:sz="4" w:space="0" w:color="auto"/>
            </w:tcBorders>
            <w:vAlign w:val="center"/>
          </w:tcPr>
          <w:p w14:paraId="03BC19BF" w14:textId="43250A52" w:rsidR="00EF40CB" w:rsidRPr="000A77B5" w:rsidRDefault="00722C6F" w:rsidP="00DC3F74">
            <w:pPr>
              <w:jc w:val="center"/>
              <w:rPr>
                <w:sz w:val="28"/>
                <w:szCs w:val="28"/>
              </w:rPr>
            </w:pPr>
            <w:r w:rsidRPr="000A77B5">
              <w:rPr>
                <w:sz w:val="28"/>
                <w:szCs w:val="28"/>
              </w:rPr>
              <w:t>209</w:t>
            </w:r>
          </w:p>
        </w:tc>
        <w:tc>
          <w:tcPr>
            <w:tcW w:w="1964" w:type="dxa"/>
            <w:tcBorders>
              <w:top w:val="single" w:sz="4" w:space="0" w:color="auto"/>
              <w:left w:val="single" w:sz="4" w:space="0" w:color="auto"/>
              <w:bottom w:val="single" w:sz="4" w:space="0" w:color="auto"/>
              <w:right w:val="single" w:sz="4" w:space="0" w:color="auto"/>
            </w:tcBorders>
            <w:vAlign w:val="center"/>
          </w:tcPr>
          <w:p w14:paraId="62346457" w14:textId="31965180" w:rsidR="00EF40CB" w:rsidRPr="000A77B5" w:rsidRDefault="00772FE4" w:rsidP="00DC3F74">
            <w:pPr>
              <w:jc w:val="center"/>
              <w:rPr>
                <w:sz w:val="28"/>
                <w:szCs w:val="28"/>
              </w:rPr>
            </w:pPr>
            <w:r w:rsidRPr="000A77B5">
              <w:rPr>
                <w:sz w:val="28"/>
                <w:szCs w:val="28"/>
              </w:rPr>
              <w:t>3</w:t>
            </w:r>
          </w:p>
        </w:tc>
      </w:tr>
      <w:tr w:rsidR="00EF40CB" w:rsidRPr="000A77B5" w14:paraId="2E962000" w14:textId="77777777" w:rsidTr="00EF40CB">
        <w:tc>
          <w:tcPr>
            <w:tcW w:w="4458" w:type="dxa"/>
            <w:tcBorders>
              <w:top w:val="single" w:sz="4" w:space="0" w:color="auto"/>
              <w:left w:val="single" w:sz="4" w:space="0" w:color="auto"/>
              <w:bottom w:val="single" w:sz="4" w:space="0" w:color="auto"/>
              <w:right w:val="single" w:sz="4" w:space="0" w:color="auto"/>
            </w:tcBorders>
            <w:hideMark/>
          </w:tcPr>
          <w:p w14:paraId="319DD189" w14:textId="77777777" w:rsidR="00EF40CB" w:rsidRPr="000A77B5" w:rsidRDefault="00EF40CB" w:rsidP="00DC3F74">
            <w:pPr>
              <w:ind w:right="72"/>
              <w:rPr>
                <w:b/>
                <w:sz w:val="28"/>
                <w:szCs w:val="28"/>
              </w:rPr>
            </w:pPr>
            <w:r w:rsidRPr="000A77B5">
              <w:rPr>
                <w:b/>
                <w:sz w:val="28"/>
                <w:szCs w:val="28"/>
              </w:rPr>
              <w:t>Всього</w:t>
            </w:r>
          </w:p>
        </w:tc>
        <w:tc>
          <w:tcPr>
            <w:tcW w:w="2880" w:type="dxa"/>
            <w:tcBorders>
              <w:top w:val="single" w:sz="4" w:space="0" w:color="auto"/>
              <w:left w:val="single" w:sz="4" w:space="0" w:color="auto"/>
              <w:bottom w:val="single" w:sz="4" w:space="0" w:color="auto"/>
              <w:right w:val="single" w:sz="4" w:space="0" w:color="auto"/>
            </w:tcBorders>
            <w:vAlign w:val="center"/>
          </w:tcPr>
          <w:p w14:paraId="0E7C3164" w14:textId="424AB2DF" w:rsidR="00EF40CB" w:rsidRPr="000A77B5" w:rsidRDefault="00722C6F" w:rsidP="00772FE4">
            <w:pPr>
              <w:jc w:val="center"/>
              <w:rPr>
                <w:sz w:val="28"/>
                <w:szCs w:val="28"/>
              </w:rPr>
            </w:pPr>
            <w:r w:rsidRPr="000A77B5">
              <w:rPr>
                <w:sz w:val="28"/>
                <w:szCs w:val="28"/>
              </w:rPr>
              <w:t>2246</w:t>
            </w:r>
          </w:p>
        </w:tc>
        <w:tc>
          <w:tcPr>
            <w:tcW w:w="1964" w:type="dxa"/>
            <w:tcBorders>
              <w:top w:val="single" w:sz="4" w:space="0" w:color="auto"/>
              <w:left w:val="single" w:sz="4" w:space="0" w:color="auto"/>
              <w:bottom w:val="single" w:sz="4" w:space="0" w:color="auto"/>
              <w:right w:val="single" w:sz="4" w:space="0" w:color="auto"/>
            </w:tcBorders>
            <w:vAlign w:val="center"/>
          </w:tcPr>
          <w:p w14:paraId="4D7F7AC8" w14:textId="43234962" w:rsidR="00EF40CB" w:rsidRPr="000A77B5" w:rsidRDefault="00722C6F" w:rsidP="00DC3F74">
            <w:pPr>
              <w:jc w:val="center"/>
              <w:rPr>
                <w:sz w:val="28"/>
                <w:szCs w:val="28"/>
              </w:rPr>
            </w:pPr>
            <w:r w:rsidRPr="000A77B5">
              <w:rPr>
                <w:sz w:val="28"/>
                <w:szCs w:val="28"/>
              </w:rPr>
              <w:t>22</w:t>
            </w:r>
          </w:p>
        </w:tc>
      </w:tr>
    </w:tbl>
    <w:p w14:paraId="1E7B3D43" w14:textId="0CA5EB47" w:rsidR="00665891" w:rsidRPr="000A77B5" w:rsidRDefault="00665891" w:rsidP="002D518F">
      <w:pPr>
        <w:ind w:firstLine="567"/>
        <w:jc w:val="both"/>
        <w:rPr>
          <w:sz w:val="28"/>
          <w:szCs w:val="28"/>
        </w:rPr>
      </w:pPr>
      <w:r w:rsidRPr="000A77B5">
        <w:rPr>
          <w:sz w:val="28"/>
          <w:szCs w:val="28"/>
        </w:rPr>
        <w:t xml:space="preserve">Окрім того, на адресу Головного управління надійшло </w:t>
      </w:r>
      <w:r w:rsidR="00722C6F" w:rsidRPr="000A77B5">
        <w:rPr>
          <w:sz w:val="28"/>
          <w:szCs w:val="28"/>
        </w:rPr>
        <w:t xml:space="preserve">7697 </w:t>
      </w:r>
      <w:r w:rsidRPr="000A77B5">
        <w:rPr>
          <w:sz w:val="28"/>
          <w:szCs w:val="28"/>
        </w:rPr>
        <w:t>клопотань  від громадян щодо розпорядження землями</w:t>
      </w:r>
      <w:r w:rsidR="006F2DB8" w:rsidRPr="000A77B5">
        <w:rPr>
          <w:sz w:val="28"/>
          <w:szCs w:val="28"/>
        </w:rPr>
        <w:t xml:space="preserve"> </w:t>
      </w:r>
      <w:r w:rsidRPr="000A77B5">
        <w:rPr>
          <w:sz w:val="28"/>
          <w:szCs w:val="28"/>
        </w:rPr>
        <w:t xml:space="preserve">сільськогосподарського призначення державної власності (з них </w:t>
      </w:r>
      <w:r w:rsidR="00722C6F" w:rsidRPr="000A77B5">
        <w:rPr>
          <w:sz w:val="28"/>
          <w:szCs w:val="28"/>
        </w:rPr>
        <w:t>1868</w:t>
      </w:r>
      <w:r w:rsidRPr="000A77B5">
        <w:rPr>
          <w:sz w:val="28"/>
          <w:szCs w:val="28"/>
        </w:rPr>
        <w:t xml:space="preserve"> учасники АТО).</w:t>
      </w:r>
    </w:p>
    <w:p w14:paraId="3A4F6309" w14:textId="39E8E6EF" w:rsidR="00722C6F" w:rsidRPr="000A77B5" w:rsidRDefault="00722C6F" w:rsidP="00722C6F">
      <w:pPr>
        <w:ind w:firstLine="567"/>
        <w:jc w:val="both"/>
        <w:rPr>
          <w:sz w:val="28"/>
          <w:szCs w:val="28"/>
        </w:rPr>
      </w:pPr>
      <w:r w:rsidRPr="000A77B5">
        <w:rPr>
          <w:sz w:val="28"/>
          <w:szCs w:val="28"/>
        </w:rPr>
        <w:t>Керівництвом Головного управління у першому кварталі 2020 року проведено 6 прямих “гарячих” телефонних ліній, але протягом звітного періоду звернень громадян не надходило.</w:t>
      </w:r>
    </w:p>
    <w:p w14:paraId="747EDB75" w14:textId="055A0B0A" w:rsidR="00972EE6" w:rsidRDefault="000A77B5" w:rsidP="00972EE6">
      <w:pPr>
        <w:ind w:firstLine="567"/>
        <w:jc w:val="both"/>
        <w:rPr>
          <w:sz w:val="28"/>
          <w:szCs w:val="28"/>
        </w:rPr>
      </w:pPr>
      <w:r w:rsidRPr="000A77B5">
        <w:rPr>
          <w:sz w:val="28"/>
          <w:szCs w:val="28"/>
        </w:rPr>
        <w:t xml:space="preserve">Відповідно до затвердженого графіку особистих </w:t>
      </w:r>
      <w:r>
        <w:rPr>
          <w:sz w:val="28"/>
          <w:szCs w:val="28"/>
        </w:rPr>
        <w:t xml:space="preserve">прийомів громадян протягом </w:t>
      </w:r>
      <w:r w:rsidRPr="000A77B5">
        <w:rPr>
          <w:sz w:val="28"/>
          <w:szCs w:val="28"/>
        </w:rPr>
        <w:t xml:space="preserve">І півріччя (а саме січня-березня) 2020 року керівництво Головного управління провело 12 особистих прийомів громадян на яких було розглянуто 9 звернень від фізичних осіб стосовно вирішення в правовому полі проблемних питань у сфері земельних відносин та 6 виїзних прийомів громадян за результатами яких прийнято до розгляду та розглянуто без порушення термінів 10 звернень громадян. </w:t>
      </w:r>
      <w:r w:rsidR="00972EE6" w:rsidRPr="00CB3E51">
        <w:rPr>
          <w:sz w:val="28"/>
          <w:szCs w:val="28"/>
        </w:rPr>
        <w:t xml:space="preserve">Керівниками </w:t>
      </w:r>
      <w:r w:rsidR="00972EE6">
        <w:rPr>
          <w:sz w:val="28"/>
          <w:szCs w:val="28"/>
        </w:rPr>
        <w:t xml:space="preserve">структурних підрозділів у районах </w:t>
      </w:r>
      <w:r w:rsidRPr="000A77B5">
        <w:rPr>
          <w:sz w:val="28"/>
          <w:szCs w:val="28"/>
        </w:rPr>
        <w:t xml:space="preserve">здійснено 124 особистих прийоми – прийнято 20 громадян та 49 виїзних прийомів – </w:t>
      </w:r>
      <w:r w:rsidRPr="000A77B5">
        <w:rPr>
          <w:sz w:val="28"/>
          <w:szCs w:val="28"/>
        </w:rPr>
        <w:lastRenderedPageBreak/>
        <w:t xml:space="preserve">прийнято 30 громадян. </w:t>
      </w:r>
      <w:r w:rsidR="00722C6F" w:rsidRPr="000A77B5">
        <w:rPr>
          <w:sz w:val="28"/>
          <w:szCs w:val="28"/>
        </w:rPr>
        <w:t xml:space="preserve">Оголошення про виїзні прийоми громадян та інформація про їх проведення розміщується на сайті Головного управління та інформаційних стендах районних структурних підрозділів Головного управління. </w:t>
      </w:r>
    </w:p>
    <w:p w14:paraId="22AE043B" w14:textId="4B5E1CAC" w:rsidR="00D824B1" w:rsidRPr="000A77B5" w:rsidRDefault="00722C6F" w:rsidP="00972EE6">
      <w:pPr>
        <w:ind w:firstLine="567"/>
        <w:jc w:val="both"/>
        <w:rPr>
          <w:sz w:val="28"/>
          <w:szCs w:val="28"/>
        </w:rPr>
      </w:pPr>
      <w:r w:rsidRPr="000A77B5">
        <w:rPr>
          <w:sz w:val="28"/>
          <w:szCs w:val="28"/>
        </w:rPr>
        <w:t>Відповідно до наказів Головного управління від 17.03.2020 № 52 “Про додаткові заходи запобігання поширенню коронавірусу (</w:t>
      </w:r>
      <w:r w:rsidRPr="000A77B5">
        <w:rPr>
          <w:sz w:val="28"/>
          <w:szCs w:val="28"/>
          <w:lang w:val="en-US"/>
        </w:rPr>
        <w:t>COVID</w:t>
      </w:r>
      <w:r w:rsidRPr="000A77B5">
        <w:rPr>
          <w:sz w:val="28"/>
          <w:szCs w:val="28"/>
        </w:rPr>
        <w:t xml:space="preserve">-19)”, від 08.04.2020 № 59 “Про внесення змін до наказу Головного </w:t>
      </w:r>
      <w:r w:rsidR="00D824B1" w:rsidRPr="000A77B5">
        <w:rPr>
          <w:sz w:val="28"/>
          <w:szCs w:val="28"/>
        </w:rPr>
        <w:t>управління від 17.03.2020 № 52”,</w:t>
      </w:r>
      <w:r w:rsidRPr="000A77B5">
        <w:rPr>
          <w:sz w:val="28"/>
          <w:szCs w:val="28"/>
        </w:rPr>
        <w:t xml:space="preserve"> 01.06.2020 № 72 “Про внесення змін до наказу Головного </w:t>
      </w:r>
      <w:r w:rsidR="00D824B1" w:rsidRPr="000A77B5">
        <w:rPr>
          <w:sz w:val="28"/>
          <w:szCs w:val="28"/>
        </w:rPr>
        <w:t xml:space="preserve">управління від 17.03.2020 № 52” та від 21.10.2020 № 139 “Про внесення змін до наказу Головного управління від 17.03.2020 № 52 “Про додаткові заходи запобігання поширенню коронавірусу </w:t>
      </w:r>
      <w:r w:rsidR="00D824B1" w:rsidRPr="000A77B5">
        <w:rPr>
          <w:sz w:val="28"/>
          <w:szCs w:val="28"/>
          <w:lang w:val="en-US"/>
        </w:rPr>
        <w:t>COVID</w:t>
      </w:r>
      <w:r w:rsidR="00D824B1" w:rsidRPr="000A77B5">
        <w:rPr>
          <w:sz w:val="28"/>
          <w:szCs w:val="28"/>
        </w:rPr>
        <w:t xml:space="preserve">-19” </w:t>
      </w:r>
      <w:r w:rsidRPr="000A77B5">
        <w:rPr>
          <w:sz w:val="28"/>
          <w:szCs w:val="28"/>
        </w:rPr>
        <w:t>особисті та виїзні прийоми керівництва Головного управління та структурних підрозділів призупинено.</w:t>
      </w:r>
    </w:p>
    <w:p w14:paraId="4B971723" w14:textId="3382240E" w:rsidR="001E7684" w:rsidRPr="000A77B5" w:rsidRDefault="004E5BD4" w:rsidP="00D824B1">
      <w:pPr>
        <w:ind w:firstLine="567"/>
        <w:jc w:val="both"/>
        <w:rPr>
          <w:sz w:val="28"/>
          <w:szCs w:val="28"/>
        </w:rPr>
      </w:pPr>
      <w:r w:rsidRPr="000A77B5">
        <w:rPr>
          <w:sz w:val="28"/>
          <w:szCs w:val="28"/>
        </w:rPr>
        <w:t>З урахування</w:t>
      </w:r>
      <w:r w:rsidR="001E7684" w:rsidRPr="000A77B5">
        <w:rPr>
          <w:sz w:val="28"/>
          <w:szCs w:val="28"/>
        </w:rPr>
        <w:t>м Закону України “Про звернення громадян” громадяни можуть звернутись до керівництва Головного управління через веб-сайт та електронну адресу, надіславши відповідне електронне звернення.</w:t>
      </w:r>
    </w:p>
    <w:p w14:paraId="7E5F6CBB" w14:textId="77777777" w:rsidR="00502E22" w:rsidRPr="000A77B5" w:rsidRDefault="001E7684" w:rsidP="00EF59CD">
      <w:pPr>
        <w:ind w:firstLine="567"/>
        <w:jc w:val="both"/>
        <w:rPr>
          <w:sz w:val="28"/>
          <w:szCs w:val="28"/>
        </w:rPr>
      </w:pPr>
      <w:r w:rsidRPr="000A77B5">
        <w:rPr>
          <w:sz w:val="28"/>
          <w:szCs w:val="28"/>
        </w:rPr>
        <w:t xml:space="preserve">Проведений аналіз </w:t>
      </w:r>
      <w:r w:rsidR="00502E22" w:rsidRPr="000A77B5">
        <w:rPr>
          <w:sz w:val="28"/>
          <w:szCs w:val="28"/>
        </w:rPr>
        <w:t>свідчить, що причинами звернень громадян до Головного управління з питань земельних відносин є:</w:t>
      </w:r>
    </w:p>
    <w:p w14:paraId="2DDB4C07" w14:textId="77777777" w:rsidR="00502E22" w:rsidRPr="000A77B5" w:rsidRDefault="00502E22" w:rsidP="00EF59CD">
      <w:pPr>
        <w:ind w:firstLine="567"/>
        <w:jc w:val="both"/>
        <w:rPr>
          <w:sz w:val="28"/>
          <w:szCs w:val="28"/>
        </w:rPr>
      </w:pPr>
      <w:r w:rsidRPr="000A77B5">
        <w:rPr>
          <w:sz w:val="28"/>
          <w:szCs w:val="28"/>
        </w:rPr>
        <w:t>передача у власність та виділення земельних ділянок;</w:t>
      </w:r>
    </w:p>
    <w:p w14:paraId="51007964" w14:textId="77777777" w:rsidR="00502E22" w:rsidRPr="000A77B5" w:rsidRDefault="00502E22" w:rsidP="00EF59CD">
      <w:pPr>
        <w:ind w:firstLine="567"/>
        <w:jc w:val="both"/>
        <w:rPr>
          <w:sz w:val="28"/>
          <w:szCs w:val="28"/>
        </w:rPr>
      </w:pPr>
      <w:r w:rsidRPr="000A77B5">
        <w:rPr>
          <w:sz w:val="28"/>
          <w:szCs w:val="28"/>
        </w:rPr>
        <w:t>земельні спори;</w:t>
      </w:r>
    </w:p>
    <w:p w14:paraId="1A3DCACC" w14:textId="77777777" w:rsidR="007C4141" w:rsidRPr="000A77B5" w:rsidRDefault="00502E22" w:rsidP="00EF59CD">
      <w:pPr>
        <w:ind w:firstLine="567"/>
        <w:jc w:val="both"/>
        <w:rPr>
          <w:sz w:val="28"/>
          <w:szCs w:val="28"/>
        </w:rPr>
      </w:pPr>
      <w:r w:rsidRPr="000A77B5">
        <w:rPr>
          <w:sz w:val="28"/>
          <w:szCs w:val="28"/>
        </w:rPr>
        <w:t>скарги на дії посадових осіб;</w:t>
      </w:r>
      <w:r w:rsidR="001E7684" w:rsidRPr="000A77B5">
        <w:rPr>
          <w:sz w:val="28"/>
          <w:szCs w:val="28"/>
        </w:rPr>
        <w:t xml:space="preserve">  </w:t>
      </w:r>
      <w:r w:rsidR="007C4141" w:rsidRPr="000A77B5">
        <w:rPr>
          <w:sz w:val="28"/>
          <w:szCs w:val="28"/>
        </w:rPr>
        <w:t xml:space="preserve"> </w:t>
      </w:r>
    </w:p>
    <w:p w14:paraId="4F99A2F0" w14:textId="77777777" w:rsidR="00502E22" w:rsidRPr="000A77B5" w:rsidRDefault="00502E22" w:rsidP="00EF59CD">
      <w:pPr>
        <w:ind w:firstLine="567"/>
        <w:jc w:val="both"/>
        <w:rPr>
          <w:sz w:val="28"/>
          <w:szCs w:val="28"/>
        </w:rPr>
      </w:pPr>
      <w:r w:rsidRPr="000A77B5">
        <w:rPr>
          <w:sz w:val="28"/>
          <w:szCs w:val="28"/>
        </w:rPr>
        <w:t>про невдоволення результатом розгляду попереднього звернення;</w:t>
      </w:r>
    </w:p>
    <w:p w14:paraId="540CBF2E" w14:textId="77777777" w:rsidR="00502E22" w:rsidRPr="000A77B5" w:rsidRDefault="00502E22" w:rsidP="00EF59CD">
      <w:pPr>
        <w:ind w:firstLine="567"/>
        <w:jc w:val="both"/>
        <w:rPr>
          <w:sz w:val="28"/>
          <w:szCs w:val="28"/>
        </w:rPr>
      </w:pPr>
      <w:r w:rsidRPr="000A77B5">
        <w:rPr>
          <w:sz w:val="28"/>
          <w:szCs w:val="28"/>
        </w:rPr>
        <w:t>роз’яснення земельного законодавства.</w:t>
      </w:r>
    </w:p>
    <w:p w14:paraId="080F3A6E" w14:textId="77777777" w:rsidR="00E5059F" w:rsidRPr="000A77B5" w:rsidRDefault="00502E22" w:rsidP="00EF59CD">
      <w:pPr>
        <w:ind w:firstLine="567"/>
        <w:jc w:val="both"/>
        <w:rPr>
          <w:sz w:val="28"/>
          <w:szCs w:val="28"/>
        </w:rPr>
      </w:pPr>
      <w:r w:rsidRPr="000A77B5">
        <w:rPr>
          <w:sz w:val="28"/>
          <w:szCs w:val="28"/>
        </w:rPr>
        <w:t>Що стосується причин, які зумовлюють</w:t>
      </w:r>
      <w:r w:rsidR="00E5059F" w:rsidRPr="000A77B5">
        <w:rPr>
          <w:sz w:val="28"/>
          <w:szCs w:val="28"/>
        </w:rPr>
        <w:t xml:space="preserve"> виникнення спорів, то слід зазначити, що спори з приводу володіння та користування земельними ділянками часто виникають через те, що громадяни не узаконюють право володіння та користування земельними ділянками. До інших причин, що породжують скарги, відносяться фінансові труднощі заявників, небажання вирішувати спірні питання у судовому порядку, як це передбачено чинним законодавством.</w:t>
      </w:r>
    </w:p>
    <w:p w14:paraId="4B4144F5" w14:textId="77777777" w:rsidR="00502E22" w:rsidRPr="000A77B5" w:rsidRDefault="00E5059F" w:rsidP="00EF59CD">
      <w:pPr>
        <w:ind w:firstLine="567"/>
        <w:jc w:val="both"/>
        <w:rPr>
          <w:sz w:val="28"/>
          <w:szCs w:val="28"/>
          <w:lang w:val="ru-RU"/>
        </w:rPr>
      </w:pPr>
      <w:r w:rsidRPr="000A77B5">
        <w:rPr>
          <w:sz w:val="28"/>
          <w:szCs w:val="28"/>
        </w:rPr>
        <w:t>Скарги громадян на незаконні дії та бездіяльність посадових осіб районних структурних підрозділів Головного управління перебувають на контролі керівництва Головного управління</w:t>
      </w:r>
      <w:r w:rsidR="00731086" w:rsidRPr="000A77B5">
        <w:rPr>
          <w:sz w:val="28"/>
          <w:szCs w:val="28"/>
        </w:rPr>
        <w:t xml:space="preserve"> і за потреби розглядаються спеціалістами Головного управління з виїздом на місце.</w:t>
      </w:r>
    </w:p>
    <w:p w14:paraId="21FF5148" w14:textId="6F252471" w:rsidR="00C4416F" w:rsidRPr="000A77B5" w:rsidRDefault="00C4416F" w:rsidP="00EF59CD">
      <w:pPr>
        <w:ind w:firstLine="567"/>
        <w:jc w:val="both"/>
        <w:rPr>
          <w:sz w:val="28"/>
          <w:szCs w:val="28"/>
        </w:rPr>
      </w:pPr>
      <w:r w:rsidRPr="000A77B5">
        <w:rPr>
          <w:sz w:val="28"/>
          <w:szCs w:val="28"/>
        </w:rPr>
        <w:t>Відповідно до Закону України “</w:t>
      </w:r>
      <w:r w:rsidR="00B25493" w:rsidRPr="000A77B5">
        <w:rPr>
          <w:sz w:val="28"/>
          <w:szCs w:val="28"/>
        </w:rPr>
        <w:t>П</w:t>
      </w:r>
      <w:r w:rsidRPr="000A77B5">
        <w:rPr>
          <w:sz w:val="28"/>
          <w:szCs w:val="28"/>
        </w:rPr>
        <w:t xml:space="preserve">ро доступ до публічної інформації” до Головного управління надійшло </w:t>
      </w:r>
      <w:r w:rsidR="003F3456" w:rsidRPr="000A77B5">
        <w:rPr>
          <w:sz w:val="28"/>
          <w:szCs w:val="28"/>
          <w:lang w:val="ru-RU"/>
        </w:rPr>
        <w:t>323</w:t>
      </w:r>
      <w:r w:rsidR="00C24ACF" w:rsidRPr="000A77B5">
        <w:rPr>
          <w:sz w:val="28"/>
          <w:szCs w:val="28"/>
          <w:lang w:val="ru-RU"/>
        </w:rPr>
        <w:t xml:space="preserve"> </w:t>
      </w:r>
      <w:r w:rsidRPr="000A77B5">
        <w:rPr>
          <w:sz w:val="28"/>
          <w:szCs w:val="28"/>
        </w:rPr>
        <w:t>інформаційн</w:t>
      </w:r>
      <w:r w:rsidR="00C24ACF" w:rsidRPr="000A77B5">
        <w:rPr>
          <w:sz w:val="28"/>
          <w:szCs w:val="28"/>
        </w:rPr>
        <w:t>их</w:t>
      </w:r>
      <w:r w:rsidR="00B25493" w:rsidRPr="000A77B5">
        <w:rPr>
          <w:sz w:val="28"/>
          <w:szCs w:val="28"/>
        </w:rPr>
        <w:t xml:space="preserve"> запит</w:t>
      </w:r>
      <w:r w:rsidR="00C24ACF" w:rsidRPr="000A77B5">
        <w:rPr>
          <w:sz w:val="28"/>
          <w:szCs w:val="28"/>
        </w:rPr>
        <w:t>ів</w:t>
      </w:r>
      <w:r w:rsidRPr="000A77B5">
        <w:rPr>
          <w:sz w:val="28"/>
          <w:szCs w:val="28"/>
        </w:rPr>
        <w:t xml:space="preserve"> з різних питань.</w:t>
      </w:r>
    </w:p>
    <w:p w14:paraId="5ADE0EAC" w14:textId="77777777" w:rsidR="00A4266E" w:rsidRPr="000A77B5" w:rsidRDefault="00A4266E" w:rsidP="00A4266E">
      <w:pPr>
        <w:ind w:firstLine="567"/>
        <w:jc w:val="both"/>
        <w:rPr>
          <w:sz w:val="28"/>
          <w:szCs w:val="28"/>
        </w:rPr>
      </w:pPr>
      <w:r w:rsidRPr="000A77B5">
        <w:rPr>
          <w:sz w:val="28"/>
          <w:szCs w:val="28"/>
        </w:rPr>
        <w:t>Для покращення стану виконавської дисципліни у роботі зі зверненнями громадян та запитами на публічну інформацію в Головному управлінні вживаються відповідні заходи, а саме:</w:t>
      </w:r>
    </w:p>
    <w:p w14:paraId="13E5BC52" w14:textId="77777777" w:rsidR="00A4266E" w:rsidRPr="000A77B5" w:rsidRDefault="00A4266E" w:rsidP="00A4266E">
      <w:pPr>
        <w:ind w:firstLine="720"/>
        <w:jc w:val="both"/>
        <w:rPr>
          <w:sz w:val="28"/>
          <w:szCs w:val="28"/>
        </w:rPr>
      </w:pPr>
      <w:r w:rsidRPr="000A77B5">
        <w:rPr>
          <w:sz w:val="28"/>
          <w:szCs w:val="28"/>
        </w:rPr>
        <w:t>здійснюється щотижневий попереджувальний контроль у вигляді нагадувань про звернення та документи з термінами виконання протягом наступних 5 днів;</w:t>
      </w:r>
    </w:p>
    <w:p w14:paraId="6F76557A" w14:textId="77777777" w:rsidR="00A4266E" w:rsidRPr="000A77B5" w:rsidRDefault="00A4266E" w:rsidP="00A4266E">
      <w:pPr>
        <w:ind w:firstLine="720"/>
        <w:jc w:val="both"/>
        <w:rPr>
          <w:b/>
          <w:sz w:val="28"/>
          <w:szCs w:val="28"/>
        </w:rPr>
      </w:pPr>
      <w:r w:rsidRPr="000A77B5">
        <w:rPr>
          <w:sz w:val="28"/>
          <w:szCs w:val="28"/>
        </w:rPr>
        <w:t>щодня готується оперативна інформація про стан виконання звернень та документів  для інформування керівництва Головного управління.</w:t>
      </w:r>
    </w:p>
    <w:p w14:paraId="29BA124C" w14:textId="20E2A000" w:rsidR="00EE7308" w:rsidRPr="000A77B5" w:rsidRDefault="00C4416F" w:rsidP="00EF59CD">
      <w:pPr>
        <w:ind w:firstLine="567"/>
        <w:jc w:val="both"/>
        <w:rPr>
          <w:sz w:val="28"/>
          <w:szCs w:val="28"/>
        </w:rPr>
      </w:pPr>
      <w:r w:rsidRPr="000A77B5">
        <w:rPr>
          <w:sz w:val="28"/>
          <w:szCs w:val="28"/>
        </w:rPr>
        <w:t xml:space="preserve">Сектором звернень громадян та доступу до публічної інформації готуються щомісяця звіти щодо проведення особистого та виїзного прийомів громадян керівництвом Головного управління і начальниками та заступниками </w:t>
      </w:r>
      <w:r w:rsidRPr="000A77B5">
        <w:rPr>
          <w:sz w:val="28"/>
          <w:szCs w:val="28"/>
        </w:rPr>
        <w:lastRenderedPageBreak/>
        <w:t>начальників районних структурних підрозділів Головного управління, щомісячн</w:t>
      </w:r>
      <w:r w:rsidR="00CB0ABE" w:rsidRPr="000A77B5">
        <w:rPr>
          <w:sz w:val="28"/>
          <w:szCs w:val="28"/>
        </w:rPr>
        <w:t>о та щорічно звіт щодо загальної кількості запитів на публічну інформацію до Головного управління.</w:t>
      </w:r>
    </w:p>
    <w:p w14:paraId="625CB384" w14:textId="77777777" w:rsidR="00EE7308" w:rsidRPr="000A77B5" w:rsidRDefault="00EE7308" w:rsidP="00EF59CD">
      <w:pPr>
        <w:ind w:firstLine="567"/>
        <w:jc w:val="both"/>
        <w:rPr>
          <w:sz w:val="28"/>
          <w:szCs w:val="28"/>
        </w:rPr>
      </w:pPr>
      <w:r w:rsidRPr="000A77B5">
        <w:rPr>
          <w:sz w:val="28"/>
          <w:szCs w:val="28"/>
        </w:rPr>
        <w:t>На офіційному веб-сайті Головного управління постійно оновлюється розділ “Звернення громадян” та “Доступу до публічної інформації”, щорічно розміщується інформація про роботу із зверненнями громадян та щомісячно про роботу щодо запитів на публічну інформацію.</w:t>
      </w:r>
    </w:p>
    <w:p w14:paraId="195FBADA" w14:textId="77777777" w:rsidR="00EE7308" w:rsidRPr="000A77B5" w:rsidRDefault="00EE7308" w:rsidP="00EF59CD">
      <w:pPr>
        <w:ind w:firstLine="567"/>
        <w:jc w:val="both"/>
        <w:rPr>
          <w:sz w:val="28"/>
          <w:szCs w:val="28"/>
        </w:rPr>
      </w:pPr>
      <w:r w:rsidRPr="000A77B5">
        <w:rPr>
          <w:sz w:val="28"/>
          <w:szCs w:val="28"/>
        </w:rPr>
        <w:t>Крім того, постійно ведеться роз’яснювальна робота та надаються консультації громадянам про порядок реалізації їх конституційного права на звернення.</w:t>
      </w:r>
    </w:p>
    <w:p w14:paraId="08900641" w14:textId="77777777" w:rsidR="00C4416F" w:rsidRPr="000A77B5" w:rsidRDefault="00EE7308" w:rsidP="00EF59CD">
      <w:pPr>
        <w:ind w:firstLine="567"/>
        <w:jc w:val="both"/>
        <w:rPr>
          <w:sz w:val="28"/>
          <w:szCs w:val="28"/>
        </w:rPr>
      </w:pPr>
      <w:r w:rsidRPr="000A77B5">
        <w:rPr>
          <w:sz w:val="28"/>
          <w:szCs w:val="28"/>
        </w:rPr>
        <w:t xml:space="preserve">Питання про стан роботи із зверненнями громадян та доступу до публічної інформації знаходиться на постійному контролі у керівництва Головного управління.  </w:t>
      </w:r>
      <w:r w:rsidR="00C4416F" w:rsidRPr="000A77B5">
        <w:rPr>
          <w:sz w:val="28"/>
          <w:szCs w:val="28"/>
        </w:rPr>
        <w:t xml:space="preserve"> </w:t>
      </w:r>
    </w:p>
    <w:p w14:paraId="184CA2EA" w14:textId="5BE42B5D" w:rsidR="00E01182" w:rsidRDefault="00E01182" w:rsidP="00EF59CD">
      <w:pPr>
        <w:ind w:firstLine="567"/>
        <w:jc w:val="both"/>
        <w:rPr>
          <w:sz w:val="28"/>
          <w:szCs w:val="28"/>
        </w:rPr>
      </w:pPr>
    </w:p>
    <w:p w14:paraId="5B607669" w14:textId="77777777" w:rsidR="00982F87" w:rsidRPr="000A77B5" w:rsidRDefault="00982F87" w:rsidP="00EF59CD">
      <w:pPr>
        <w:ind w:firstLine="567"/>
        <w:jc w:val="both"/>
        <w:rPr>
          <w:sz w:val="28"/>
          <w:szCs w:val="28"/>
        </w:rPr>
      </w:pPr>
    </w:p>
    <w:p w14:paraId="4F12A06E" w14:textId="77777777" w:rsidR="00E01182" w:rsidRPr="000A77B5" w:rsidRDefault="00E01182" w:rsidP="00EF59CD">
      <w:pPr>
        <w:ind w:firstLine="567"/>
        <w:jc w:val="both"/>
        <w:rPr>
          <w:sz w:val="28"/>
          <w:szCs w:val="28"/>
        </w:rPr>
      </w:pPr>
      <w:bookmarkStart w:id="0" w:name="_GoBack"/>
      <w:bookmarkEnd w:id="0"/>
    </w:p>
    <w:sectPr w:rsidR="00E01182" w:rsidRPr="000A77B5" w:rsidSect="00E01182">
      <w:headerReference w:type="even" r:id="rId7"/>
      <w:headerReference w:type="default" r:id="rId8"/>
      <w:footerReference w:type="even" r:id="rId9"/>
      <w:footerReference w:type="default" r:id="rId10"/>
      <w:headerReference w:type="first" r:id="rId11"/>
      <w:footerReference w:type="first" r:id="rId12"/>
      <w:pgSz w:w="11906" w:h="16838"/>
      <w:pgMar w:top="142"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1D5BA" w14:textId="77777777" w:rsidR="000A21E5" w:rsidRDefault="000A21E5">
      <w:r>
        <w:separator/>
      </w:r>
    </w:p>
  </w:endnote>
  <w:endnote w:type="continuationSeparator" w:id="0">
    <w:p w14:paraId="27E60956" w14:textId="77777777" w:rsidR="000A21E5" w:rsidRDefault="000A2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9A485" w14:textId="77777777" w:rsidR="006E44B2" w:rsidRDefault="006E44B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E7B9F" w14:textId="77777777" w:rsidR="006E44B2" w:rsidRDefault="006E44B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CB695" w14:textId="77777777" w:rsidR="006E44B2" w:rsidRDefault="006E44B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F22A8" w14:textId="77777777" w:rsidR="000A21E5" w:rsidRDefault="000A21E5">
      <w:r>
        <w:separator/>
      </w:r>
    </w:p>
  </w:footnote>
  <w:footnote w:type="continuationSeparator" w:id="0">
    <w:p w14:paraId="7994DF95" w14:textId="77777777" w:rsidR="000A21E5" w:rsidRDefault="000A2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FF186" w14:textId="77777777" w:rsidR="00797696" w:rsidRDefault="006430F9" w:rsidP="00455BBA">
    <w:pPr>
      <w:pStyle w:val="a4"/>
      <w:framePr w:wrap="around" w:vAnchor="text" w:hAnchor="margin" w:xAlign="center" w:y="1"/>
      <w:rPr>
        <w:rStyle w:val="ab"/>
      </w:rPr>
    </w:pPr>
    <w:r>
      <w:rPr>
        <w:rStyle w:val="ab"/>
      </w:rPr>
      <w:fldChar w:fldCharType="begin"/>
    </w:r>
    <w:r w:rsidR="00797696">
      <w:rPr>
        <w:rStyle w:val="ab"/>
      </w:rPr>
      <w:instrText xml:space="preserve">PAGE  </w:instrText>
    </w:r>
    <w:r>
      <w:rPr>
        <w:rStyle w:val="ab"/>
      </w:rPr>
      <w:fldChar w:fldCharType="end"/>
    </w:r>
  </w:p>
  <w:p w14:paraId="37A168CA" w14:textId="77777777" w:rsidR="00797696" w:rsidRDefault="0079769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069052"/>
      <w:docPartObj>
        <w:docPartGallery w:val="Page Numbers (Top of Page)"/>
        <w:docPartUnique/>
      </w:docPartObj>
    </w:sdtPr>
    <w:sdtEndPr/>
    <w:sdtContent>
      <w:p w14:paraId="4C4750A2" w14:textId="5F2C7405" w:rsidR="009E402B" w:rsidRDefault="009E402B">
        <w:pPr>
          <w:pStyle w:val="a4"/>
          <w:jc w:val="center"/>
        </w:pPr>
        <w:r>
          <w:fldChar w:fldCharType="begin"/>
        </w:r>
        <w:r>
          <w:instrText>PAGE   \* MERGEFORMAT</w:instrText>
        </w:r>
        <w:r>
          <w:fldChar w:fldCharType="separate"/>
        </w:r>
        <w:r w:rsidR="004469CE" w:rsidRPr="004469CE">
          <w:rPr>
            <w:noProof/>
            <w:lang w:val="ru-RU"/>
          </w:rPr>
          <w:t>3</w:t>
        </w:r>
        <w:r>
          <w:fldChar w:fldCharType="end"/>
        </w:r>
      </w:p>
    </w:sdtContent>
  </w:sdt>
  <w:p w14:paraId="66ED3A81" w14:textId="77777777" w:rsidR="0003194E" w:rsidRPr="00461D20" w:rsidRDefault="0003194E" w:rsidP="0003194E">
    <w:pPr>
      <w:pStyle w:val="Style1"/>
      <w:widowControl/>
      <w:ind w:right="4882"/>
      <w:rPr>
        <w:rStyle w:val="FontStyle24"/>
        <w:lang w:val="en-US" w:eastAsia="uk-U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657A8" w14:textId="77777777" w:rsidR="006E44B2" w:rsidRDefault="006E44B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5934"/>
    <w:multiLevelType w:val="hybridMultilevel"/>
    <w:tmpl w:val="39EA52CC"/>
    <w:lvl w:ilvl="0" w:tplc="4BEAE350">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 w15:restartNumberingAfterBreak="0">
    <w:nsid w:val="13B95D51"/>
    <w:multiLevelType w:val="hybridMultilevel"/>
    <w:tmpl w:val="62EC4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A23249"/>
    <w:multiLevelType w:val="hybridMultilevel"/>
    <w:tmpl w:val="858CDA0C"/>
    <w:lvl w:ilvl="0" w:tplc="CB66BBC8">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3C9"/>
    <w:rsid w:val="00000B04"/>
    <w:rsid w:val="00020130"/>
    <w:rsid w:val="0003194E"/>
    <w:rsid w:val="00033CC7"/>
    <w:rsid w:val="00056523"/>
    <w:rsid w:val="00074087"/>
    <w:rsid w:val="000A0643"/>
    <w:rsid w:val="000A0EF2"/>
    <w:rsid w:val="000A21E5"/>
    <w:rsid w:val="000A77B5"/>
    <w:rsid w:val="000B3553"/>
    <w:rsid w:val="000C526A"/>
    <w:rsid w:val="000C5F22"/>
    <w:rsid w:val="000D0BD8"/>
    <w:rsid w:val="000E1AC9"/>
    <w:rsid w:val="000F2046"/>
    <w:rsid w:val="000F5A9B"/>
    <w:rsid w:val="000F7008"/>
    <w:rsid w:val="0010016B"/>
    <w:rsid w:val="0010239B"/>
    <w:rsid w:val="00105708"/>
    <w:rsid w:val="00107106"/>
    <w:rsid w:val="00112AB0"/>
    <w:rsid w:val="00125BB3"/>
    <w:rsid w:val="00135EDB"/>
    <w:rsid w:val="0014618C"/>
    <w:rsid w:val="00152F21"/>
    <w:rsid w:val="00163B64"/>
    <w:rsid w:val="00170D4E"/>
    <w:rsid w:val="00171805"/>
    <w:rsid w:val="00176A94"/>
    <w:rsid w:val="00182D22"/>
    <w:rsid w:val="00183B52"/>
    <w:rsid w:val="00195AC7"/>
    <w:rsid w:val="001963D4"/>
    <w:rsid w:val="001B5F05"/>
    <w:rsid w:val="001D6B38"/>
    <w:rsid w:val="001E7684"/>
    <w:rsid w:val="001F0B89"/>
    <w:rsid w:val="001F6D6B"/>
    <w:rsid w:val="002253C6"/>
    <w:rsid w:val="0022603E"/>
    <w:rsid w:val="002358D7"/>
    <w:rsid w:val="00235A05"/>
    <w:rsid w:val="00240ED7"/>
    <w:rsid w:val="002430B4"/>
    <w:rsid w:val="002515AD"/>
    <w:rsid w:val="00260992"/>
    <w:rsid w:val="00272040"/>
    <w:rsid w:val="002777CC"/>
    <w:rsid w:val="002804B7"/>
    <w:rsid w:val="002870BA"/>
    <w:rsid w:val="00293C3E"/>
    <w:rsid w:val="002B12A5"/>
    <w:rsid w:val="002B6A5C"/>
    <w:rsid w:val="002C0B2F"/>
    <w:rsid w:val="002C15D9"/>
    <w:rsid w:val="002D518F"/>
    <w:rsid w:val="002D5CF3"/>
    <w:rsid w:val="002D7E23"/>
    <w:rsid w:val="002E2308"/>
    <w:rsid w:val="002E3A18"/>
    <w:rsid w:val="002F6106"/>
    <w:rsid w:val="003164C6"/>
    <w:rsid w:val="00325262"/>
    <w:rsid w:val="00325EF2"/>
    <w:rsid w:val="00327428"/>
    <w:rsid w:val="00330E78"/>
    <w:rsid w:val="003371EE"/>
    <w:rsid w:val="00340D1E"/>
    <w:rsid w:val="00345404"/>
    <w:rsid w:val="00355167"/>
    <w:rsid w:val="00365B71"/>
    <w:rsid w:val="003672AC"/>
    <w:rsid w:val="003807E2"/>
    <w:rsid w:val="003844CB"/>
    <w:rsid w:val="00390582"/>
    <w:rsid w:val="00390C02"/>
    <w:rsid w:val="0039211A"/>
    <w:rsid w:val="00396412"/>
    <w:rsid w:val="003D7130"/>
    <w:rsid w:val="003E740C"/>
    <w:rsid w:val="003F2A63"/>
    <w:rsid w:val="003F3456"/>
    <w:rsid w:val="003F79AE"/>
    <w:rsid w:val="0040767A"/>
    <w:rsid w:val="0041365C"/>
    <w:rsid w:val="004153FB"/>
    <w:rsid w:val="00425C15"/>
    <w:rsid w:val="00425E3C"/>
    <w:rsid w:val="00437EB0"/>
    <w:rsid w:val="004469CE"/>
    <w:rsid w:val="00453FA8"/>
    <w:rsid w:val="00455BBA"/>
    <w:rsid w:val="00461B11"/>
    <w:rsid w:val="00466764"/>
    <w:rsid w:val="00487C33"/>
    <w:rsid w:val="0049133C"/>
    <w:rsid w:val="004924DB"/>
    <w:rsid w:val="00496273"/>
    <w:rsid w:val="00496C5F"/>
    <w:rsid w:val="004A18A2"/>
    <w:rsid w:val="004A1FD6"/>
    <w:rsid w:val="004A6F3E"/>
    <w:rsid w:val="004C687E"/>
    <w:rsid w:val="004D6C5C"/>
    <w:rsid w:val="004E385E"/>
    <w:rsid w:val="004E5BD4"/>
    <w:rsid w:val="00500434"/>
    <w:rsid w:val="00502933"/>
    <w:rsid w:val="00502E22"/>
    <w:rsid w:val="00505A3D"/>
    <w:rsid w:val="00510479"/>
    <w:rsid w:val="00523999"/>
    <w:rsid w:val="00525112"/>
    <w:rsid w:val="00546AAB"/>
    <w:rsid w:val="00547187"/>
    <w:rsid w:val="00554F06"/>
    <w:rsid w:val="00560A79"/>
    <w:rsid w:val="00572A82"/>
    <w:rsid w:val="00584028"/>
    <w:rsid w:val="00592B70"/>
    <w:rsid w:val="005A1E6B"/>
    <w:rsid w:val="005C4392"/>
    <w:rsid w:val="005C487B"/>
    <w:rsid w:val="005D200C"/>
    <w:rsid w:val="005D65B6"/>
    <w:rsid w:val="005E3855"/>
    <w:rsid w:val="005E3B3E"/>
    <w:rsid w:val="005F6EEA"/>
    <w:rsid w:val="006050C8"/>
    <w:rsid w:val="006050D5"/>
    <w:rsid w:val="006074A3"/>
    <w:rsid w:val="00611FBF"/>
    <w:rsid w:val="006144D3"/>
    <w:rsid w:val="00641A59"/>
    <w:rsid w:val="006430F9"/>
    <w:rsid w:val="00651136"/>
    <w:rsid w:val="00657203"/>
    <w:rsid w:val="00665891"/>
    <w:rsid w:val="00670F3A"/>
    <w:rsid w:val="006810D6"/>
    <w:rsid w:val="00684283"/>
    <w:rsid w:val="00686F13"/>
    <w:rsid w:val="006B2203"/>
    <w:rsid w:val="006C3BA8"/>
    <w:rsid w:val="006C61FA"/>
    <w:rsid w:val="006D6E2D"/>
    <w:rsid w:val="006E0847"/>
    <w:rsid w:val="006E44B2"/>
    <w:rsid w:val="006E67B0"/>
    <w:rsid w:val="006E6A81"/>
    <w:rsid w:val="006F2DB8"/>
    <w:rsid w:val="006F6AFD"/>
    <w:rsid w:val="007029E1"/>
    <w:rsid w:val="00706BAB"/>
    <w:rsid w:val="00707AAD"/>
    <w:rsid w:val="00716340"/>
    <w:rsid w:val="00722C6F"/>
    <w:rsid w:val="00724DFF"/>
    <w:rsid w:val="00731086"/>
    <w:rsid w:val="007316ED"/>
    <w:rsid w:val="00747C81"/>
    <w:rsid w:val="007508C4"/>
    <w:rsid w:val="007517FE"/>
    <w:rsid w:val="00755304"/>
    <w:rsid w:val="00757D5F"/>
    <w:rsid w:val="00762727"/>
    <w:rsid w:val="0076428C"/>
    <w:rsid w:val="00766533"/>
    <w:rsid w:val="00771BB6"/>
    <w:rsid w:val="00772FE4"/>
    <w:rsid w:val="007767FC"/>
    <w:rsid w:val="007957B4"/>
    <w:rsid w:val="00797696"/>
    <w:rsid w:val="007C4141"/>
    <w:rsid w:val="007C5635"/>
    <w:rsid w:val="007C5A73"/>
    <w:rsid w:val="007E1D9F"/>
    <w:rsid w:val="007E4D7F"/>
    <w:rsid w:val="00810694"/>
    <w:rsid w:val="00811BBB"/>
    <w:rsid w:val="00812367"/>
    <w:rsid w:val="00822F1A"/>
    <w:rsid w:val="008315CE"/>
    <w:rsid w:val="00840543"/>
    <w:rsid w:val="00847027"/>
    <w:rsid w:val="008554F0"/>
    <w:rsid w:val="00865890"/>
    <w:rsid w:val="008719BA"/>
    <w:rsid w:val="008739F5"/>
    <w:rsid w:val="008803B0"/>
    <w:rsid w:val="00881C88"/>
    <w:rsid w:val="00881FBD"/>
    <w:rsid w:val="00882BC3"/>
    <w:rsid w:val="008A1269"/>
    <w:rsid w:val="008C09FE"/>
    <w:rsid w:val="008C7A04"/>
    <w:rsid w:val="008D160C"/>
    <w:rsid w:val="008D178C"/>
    <w:rsid w:val="008E6E84"/>
    <w:rsid w:val="008F6630"/>
    <w:rsid w:val="00905447"/>
    <w:rsid w:val="00907FF6"/>
    <w:rsid w:val="0093289D"/>
    <w:rsid w:val="0093322F"/>
    <w:rsid w:val="00940049"/>
    <w:rsid w:val="00946308"/>
    <w:rsid w:val="009472B0"/>
    <w:rsid w:val="00947DC5"/>
    <w:rsid w:val="00972EE6"/>
    <w:rsid w:val="00982F87"/>
    <w:rsid w:val="009905FA"/>
    <w:rsid w:val="009A590C"/>
    <w:rsid w:val="009A6746"/>
    <w:rsid w:val="009A7772"/>
    <w:rsid w:val="009C3AB3"/>
    <w:rsid w:val="009C52F0"/>
    <w:rsid w:val="009D513C"/>
    <w:rsid w:val="009E128A"/>
    <w:rsid w:val="009E402B"/>
    <w:rsid w:val="009E580D"/>
    <w:rsid w:val="009E7019"/>
    <w:rsid w:val="00A14C90"/>
    <w:rsid w:val="00A336FE"/>
    <w:rsid w:val="00A33A8B"/>
    <w:rsid w:val="00A34FC8"/>
    <w:rsid w:val="00A35EE2"/>
    <w:rsid w:val="00A4266E"/>
    <w:rsid w:val="00A4301F"/>
    <w:rsid w:val="00A43C32"/>
    <w:rsid w:val="00A47842"/>
    <w:rsid w:val="00A521F1"/>
    <w:rsid w:val="00A55335"/>
    <w:rsid w:val="00A61730"/>
    <w:rsid w:val="00A636F9"/>
    <w:rsid w:val="00A65334"/>
    <w:rsid w:val="00A7714E"/>
    <w:rsid w:val="00A774C7"/>
    <w:rsid w:val="00AA09EE"/>
    <w:rsid w:val="00AA3BD4"/>
    <w:rsid w:val="00AB15C4"/>
    <w:rsid w:val="00AC1331"/>
    <w:rsid w:val="00AC2DEA"/>
    <w:rsid w:val="00AD37BF"/>
    <w:rsid w:val="00AD4D03"/>
    <w:rsid w:val="00AD77FD"/>
    <w:rsid w:val="00AE4438"/>
    <w:rsid w:val="00AE5ED0"/>
    <w:rsid w:val="00B02EA1"/>
    <w:rsid w:val="00B0475C"/>
    <w:rsid w:val="00B04E2C"/>
    <w:rsid w:val="00B20466"/>
    <w:rsid w:val="00B2153E"/>
    <w:rsid w:val="00B25493"/>
    <w:rsid w:val="00B25BFD"/>
    <w:rsid w:val="00B57E23"/>
    <w:rsid w:val="00B629E4"/>
    <w:rsid w:val="00B77207"/>
    <w:rsid w:val="00B818DE"/>
    <w:rsid w:val="00B842B9"/>
    <w:rsid w:val="00BA61E0"/>
    <w:rsid w:val="00BA7665"/>
    <w:rsid w:val="00BB0A28"/>
    <w:rsid w:val="00BB2B6F"/>
    <w:rsid w:val="00BD4871"/>
    <w:rsid w:val="00BE33C9"/>
    <w:rsid w:val="00BE7D59"/>
    <w:rsid w:val="00BF080F"/>
    <w:rsid w:val="00C000F3"/>
    <w:rsid w:val="00C140EB"/>
    <w:rsid w:val="00C14833"/>
    <w:rsid w:val="00C24ACF"/>
    <w:rsid w:val="00C37BDF"/>
    <w:rsid w:val="00C4416F"/>
    <w:rsid w:val="00C53302"/>
    <w:rsid w:val="00C5633D"/>
    <w:rsid w:val="00C676A6"/>
    <w:rsid w:val="00C74F87"/>
    <w:rsid w:val="00C82A9C"/>
    <w:rsid w:val="00C86B11"/>
    <w:rsid w:val="00C97B2F"/>
    <w:rsid w:val="00CA2589"/>
    <w:rsid w:val="00CA3F8E"/>
    <w:rsid w:val="00CA58EF"/>
    <w:rsid w:val="00CB0ABE"/>
    <w:rsid w:val="00CB6AE3"/>
    <w:rsid w:val="00CC17B9"/>
    <w:rsid w:val="00CD50BE"/>
    <w:rsid w:val="00CE632E"/>
    <w:rsid w:val="00CF0ABE"/>
    <w:rsid w:val="00CF0CD4"/>
    <w:rsid w:val="00D0617B"/>
    <w:rsid w:val="00D074F4"/>
    <w:rsid w:val="00D203F9"/>
    <w:rsid w:val="00D2217C"/>
    <w:rsid w:val="00D3254B"/>
    <w:rsid w:val="00D329E5"/>
    <w:rsid w:val="00D4712F"/>
    <w:rsid w:val="00D55086"/>
    <w:rsid w:val="00D60E7E"/>
    <w:rsid w:val="00D67B8B"/>
    <w:rsid w:val="00D824B1"/>
    <w:rsid w:val="00D8763C"/>
    <w:rsid w:val="00D90C85"/>
    <w:rsid w:val="00DA5618"/>
    <w:rsid w:val="00DB1D55"/>
    <w:rsid w:val="00DC2298"/>
    <w:rsid w:val="00DC2CD9"/>
    <w:rsid w:val="00DC53E1"/>
    <w:rsid w:val="00DF6573"/>
    <w:rsid w:val="00DF7336"/>
    <w:rsid w:val="00E00237"/>
    <w:rsid w:val="00E00B78"/>
    <w:rsid w:val="00E01182"/>
    <w:rsid w:val="00E017BB"/>
    <w:rsid w:val="00E07818"/>
    <w:rsid w:val="00E225B1"/>
    <w:rsid w:val="00E247ED"/>
    <w:rsid w:val="00E35EE7"/>
    <w:rsid w:val="00E363BE"/>
    <w:rsid w:val="00E44873"/>
    <w:rsid w:val="00E5059F"/>
    <w:rsid w:val="00E520A7"/>
    <w:rsid w:val="00E56BF2"/>
    <w:rsid w:val="00E76303"/>
    <w:rsid w:val="00E76983"/>
    <w:rsid w:val="00E83CD2"/>
    <w:rsid w:val="00E8487C"/>
    <w:rsid w:val="00E971A0"/>
    <w:rsid w:val="00EA4F7F"/>
    <w:rsid w:val="00EA55BA"/>
    <w:rsid w:val="00EA5F95"/>
    <w:rsid w:val="00EC69D5"/>
    <w:rsid w:val="00EC7BC1"/>
    <w:rsid w:val="00EE2A8C"/>
    <w:rsid w:val="00EE6E66"/>
    <w:rsid w:val="00EE7308"/>
    <w:rsid w:val="00EF40CB"/>
    <w:rsid w:val="00EF59CD"/>
    <w:rsid w:val="00F23AC7"/>
    <w:rsid w:val="00F256AE"/>
    <w:rsid w:val="00F40D0C"/>
    <w:rsid w:val="00F41A2C"/>
    <w:rsid w:val="00F612CE"/>
    <w:rsid w:val="00F6327E"/>
    <w:rsid w:val="00F641F1"/>
    <w:rsid w:val="00F66455"/>
    <w:rsid w:val="00F70624"/>
    <w:rsid w:val="00F72666"/>
    <w:rsid w:val="00F80ABB"/>
    <w:rsid w:val="00F8168F"/>
    <w:rsid w:val="00F86814"/>
    <w:rsid w:val="00FA4240"/>
    <w:rsid w:val="00FA5DF5"/>
    <w:rsid w:val="00FC443A"/>
    <w:rsid w:val="00FC5EAB"/>
    <w:rsid w:val="00FE1966"/>
    <w:rsid w:val="00FE2BCB"/>
    <w:rsid w:val="00FF6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72DA35"/>
  <w15:docId w15:val="{C77A13DD-948A-4256-9AFB-3F8B929F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2CE"/>
    <w:rPr>
      <w:sz w:val="24"/>
      <w:szCs w:val="24"/>
      <w:lang w:val="uk-UA"/>
    </w:rPr>
  </w:style>
  <w:style w:type="paragraph" w:styleId="2">
    <w:name w:val="heading 2"/>
    <w:basedOn w:val="a"/>
    <w:next w:val="a"/>
    <w:link w:val="20"/>
    <w:qFormat/>
    <w:rsid w:val="00BE33C9"/>
    <w:pPr>
      <w:keepNext/>
      <w:keepLines/>
      <w:spacing w:before="200"/>
      <w:outlineLvl w:val="1"/>
    </w:pPr>
    <w:rPr>
      <w:rFonts w:ascii="Cambria" w:eastAsia="Calibri"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locked/>
    <w:rsid w:val="00BE33C9"/>
    <w:rPr>
      <w:rFonts w:ascii="Cambria" w:eastAsia="Calibri" w:hAnsi="Cambria"/>
      <w:b/>
      <w:bCs/>
      <w:color w:val="4F81BD"/>
      <w:sz w:val="26"/>
      <w:szCs w:val="26"/>
      <w:lang w:val="uk-UA" w:eastAsia="ru-RU" w:bidi="ar-SA"/>
    </w:rPr>
  </w:style>
  <w:style w:type="character" w:styleId="a3">
    <w:name w:val="Hyperlink"/>
    <w:basedOn w:val="a0"/>
    <w:rsid w:val="00BE33C9"/>
    <w:rPr>
      <w:rFonts w:cs="Times New Roman"/>
      <w:color w:val="0000FF"/>
      <w:u w:val="single"/>
    </w:rPr>
  </w:style>
  <w:style w:type="paragraph" w:customStyle="1" w:styleId="Style1">
    <w:name w:val="Style1"/>
    <w:basedOn w:val="a"/>
    <w:rsid w:val="0003194E"/>
    <w:pPr>
      <w:widowControl w:val="0"/>
      <w:autoSpaceDE w:val="0"/>
      <w:autoSpaceDN w:val="0"/>
      <w:adjustRightInd w:val="0"/>
    </w:pPr>
  </w:style>
  <w:style w:type="paragraph" w:customStyle="1" w:styleId="Style9">
    <w:name w:val="Style9"/>
    <w:basedOn w:val="a"/>
    <w:rsid w:val="0003194E"/>
    <w:pPr>
      <w:widowControl w:val="0"/>
      <w:autoSpaceDE w:val="0"/>
      <w:autoSpaceDN w:val="0"/>
      <w:adjustRightInd w:val="0"/>
    </w:pPr>
  </w:style>
  <w:style w:type="paragraph" w:customStyle="1" w:styleId="Style11">
    <w:name w:val="Style11"/>
    <w:basedOn w:val="a"/>
    <w:rsid w:val="0003194E"/>
    <w:pPr>
      <w:widowControl w:val="0"/>
      <w:autoSpaceDE w:val="0"/>
      <w:autoSpaceDN w:val="0"/>
      <w:adjustRightInd w:val="0"/>
    </w:pPr>
  </w:style>
  <w:style w:type="paragraph" w:customStyle="1" w:styleId="Style13">
    <w:name w:val="Style13"/>
    <w:basedOn w:val="a"/>
    <w:rsid w:val="0003194E"/>
    <w:pPr>
      <w:widowControl w:val="0"/>
      <w:autoSpaceDE w:val="0"/>
      <w:autoSpaceDN w:val="0"/>
      <w:adjustRightInd w:val="0"/>
    </w:pPr>
  </w:style>
  <w:style w:type="paragraph" w:customStyle="1" w:styleId="Style15">
    <w:name w:val="Style15"/>
    <w:basedOn w:val="a"/>
    <w:rsid w:val="0003194E"/>
    <w:pPr>
      <w:widowControl w:val="0"/>
      <w:autoSpaceDE w:val="0"/>
      <w:autoSpaceDN w:val="0"/>
      <w:adjustRightInd w:val="0"/>
      <w:spacing w:line="326" w:lineRule="exact"/>
      <w:ind w:firstLine="542"/>
    </w:pPr>
  </w:style>
  <w:style w:type="paragraph" w:customStyle="1" w:styleId="Style16">
    <w:name w:val="Style16"/>
    <w:basedOn w:val="a"/>
    <w:rsid w:val="0003194E"/>
    <w:pPr>
      <w:widowControl w:val="0"/>
      <w:autoSpaceDE w:val="0"/>
      <w:autoSpaceDN w:val="0"/>
      <w:adjustRightInd w:val="0"/>
    </w:pPr>
  </w:style>
  <w:style w:type="paragraph" w:customStyle="1" w:styleId="Style17">
    <w:name w:val="Style17"/>
    <w:basedOn w:val="a"/>
    <w:rsid w:val="0003194E"/>
    <w:pPr>
      <w:widowControl w:val="0"/>
      <w:autoSpaceDE w:val="0"/>
      <w:autoSpaceDN w:val="0"/>
      <w:adjustRightInd w:val="0"/>
    </w:pPr>
  </w:style>
  <w:style w:type="paragraph" w:customStyle="1" w:styleId="Style18">
    <w:name w:val="Style18"/>
    <w:basedOn w:val="a"/>
    <w:rsid w:val="0003194E"/>
    <w:pPr>
      <w:widowControl w:val="0"/>
      <w:autoSpaceDE w:val="0"/>
      <w:autoSpaceDN w:val="0"/>
      <w:adjustRightInd w:val="0"/>
      <w:spacing w:line="461" w:lineRule="exact"/>
    </w:pPr>
  </w:style>
  <w:style w:type="character" w:customStyle="1" w:styleId="FontStyle21">
    <w:name w:val="Font Style21"/>
    <w:basedOn w:val="a0"/>
    <w:rsid w:val="0003194E"/>
    <w:rPr>
      <w:rFonts w:ascii="Times New Roman" w:hAnsi="Times New Roman" w:cs="Times New Roman"/>
      <w:i/>
      <w:iCs/>
      <w:sz w:val="26"/>
      <w:szCs w:val="26"/>
    </w:rPr>
  </w:style>
  <w:style w:type="character" w:customStyle="1" w:styleId="FontStyle22">
    <w:name w:val="Font Style22"/>
    <w:basedOn w:val="a0"/>
    <w:rsid w:val="0003194E"/>
    <w:rPr>
      <w:rFonts w:ascii="Times New Roman" w:hAnsi="Times New Roman" w:cs="Times New Roman"/>
      <w:b/>
      <w:bCs/>
      <w:i/>
      <w:iCs/>
      <w:sz w:val="16"/>
      <w:szCs w:val="16"/>
    </w:rPr>
  </w:style>
  <w:style w:type="character" w:customStyle="1" w:styleId="FontStyle24">
    <w:name w:val="Font Style24"/>
    <w:basedOn w:val="a0"/>
    <w:rsid w:val="0003194E"/>
    <w:rPr>
      <w:rFonts w:ascii="Times New Roman" w:hAnsi="Times New Roman" w:cs="Times New Roman"/>
      <w:sz w:val="26"/>
      <w:szCs w:val="26"/>
    </w:rPr>
  </w:style>
  <w:style w:type="character" w:customStyle="1" w:styleId="FontStyle25">
    <w:name w:val="Font Style25"/>
    <w:basedOn w:val="a0"/>
    <w:rsid w:val="0003194E"/>
    <w:rPr>
      <w:rFonts w:ascii="Times New Roman" w:hAnsi="Times New Roman" w:cs="Times New Roman"/>
      <w:b/>
      <w:bCs/>
      <w:i/>
      <w:iCs/>
      <w:sz w:val="18"/>
      <w:szCs w:val="18"/>
    </w:rPr>
  </w:style>
  <w:style w:type="character" w:customStyle="1" w:styleId="FontStyle26">
    <w:name w:val="Font Style26"/>
    <w:basedOn w:val="a0"/>
    <w:rsid w:val="0003194E"/>
    <w:rPr>
      <w:rFonts w:ascii="Times New Roman" w:hAnsi="Times New Roman" w:cs="Times New Roman"/>
      <w:b/>
      <w:bCs/>
      <w:sz w:val="26"/>
      <w:szCs w:val="26"/>
    </w:rPr>
  </w:style>
  <w:style w:type="paragraph" w:styleId="a4">
    <w:name w:val="header"/>
    <w:basedOn w:val="a"/>
    <w:link w:val="a5"/>
    <w:uiPriority w:val="99"/>
    <w:rsid w:val="0003194E"/>
    <w:pPr>
      <w:widowControl w:val="0"/>
      <w:tabs>
        <w:tab w:val="center" w:pos="4677"/>
        <w:tab w:val="right" w:pos="9355"/>
      </w:tabs>
      <w:autoSpaceDE w:val="0"/>
      <w:autoSpaceDN w:val="0"/>
      <w:adjustRightInd w:val="0"/>
    </w:pPr>
  </w:style>
  <w:style w:type="character" w:customStyle="1" w:styleId="a5">
    <w:name w:val="Верхний колонтитул Знак"/>
    <w:basedOn w:val="a0"/>
    <w:link w:val="a4"/>
    <w:uiPriority w:val="99"/>
    <w:locked/>
    <w:rsid w:val="0003194E"/>
    <w:rPr>
      <w:sz w:val="24"/>
      <w:szCs w:val="24"/>
      <w:lang w:val="ru-RU" w:eastAsia="ru-RU" w:bidi="ar-SA"/>
    </w:rPr>
  </w:style>
  <w:style w:type="paragraph" w:styleId="a6">
    <w:name w:val="footer"/>
    <w:basedOn w:val="a"/>
    <w:link w:val="a7"/>
    <w:rsid w:val="0003194E"/>
    <w:pPr>
      <w:widowControl w:val="0"/>
      <w:tabs>
        <w:tab w:val="center" w:pos="4677"/>
        <w:tab w:val="right" w:pos="9355"/>
      </w:tabs>
      <w:autoSpaceDE w:val="0"/>
      <w:autoSpaceDN w:val="0"/>
      <w:adjustRightInd w:val="0"/>
    </w:pPr>
  </w:style>
  <w:style w:type="character" w:customStyle="1" w:styleId="a7">
    <w:name w:val="Нижний колонтитул Знак"/>
    <w:basedOn w:val="a0"/>
    <w:link w:val="a6"/>
    <w:locked/>
    <w:rsid w:val="0003194E"/>
    <w:rPr>
      <w:sz w:val="24"/>
      <w:szCs w:val="24"/>
      <w:lang w:val="ru-RU" w:eastAsia="ru-RU" w:bidi="ar-SA"/>
    </w:rPr>
  </w:style>
  <w:style w:type="paragraph" w:customStyle="1" w:styleId="Style3">
    <w:name w:val="Style3"/>
    <w:basedOn w:val="a"/>
    <w:rsid w:val="00D074F4"/>
    <w:pPr>
      <w:widowControl w:val="0"/>
      <w:autoSpaceDE w:val="0"/>
      <w:autoSpaceDN w:val="0"/>
      <w:adjustRightInd w:val="0"/>
      <w:spacing w:line="629" w:lineRule="exact"/>
      <w:jc w:val="right"/>
    </w:pPr>
  </w:style>
  <w:style w:type="paragraph" w:customStyle="1" w:styleId="Style4">
    <w:name w:val="Style4"/>
    <w:basedOn w:val="a"/>
    <w:rsid w:val="00D074F4"/>
    <w:pPr>
      <w:widowControl w:val="0"/>
      <w:autoSpaceDE w:val="0"/>
      <w:autoSpaceDN w:val="0"/>
      <w:adjustRightInd w:val="0"/>
    </w:pPr>
  </w:style>
  <w:style w:type="paragraph" w:customStyle="1" w:styleId="Style5">
    <w:name w:val="Style5"/>
    <w:basedOn w:val="a"/>
    <w:rsid w:val="00D074F4"/>
    <w:pPr>
      <w:widowControl w:val="0"/>
      <w:autoSpaceDE w:val="0"/>
      <w:autoSpaceDN w:val="0"/>
      <w:adjustRightInd w:val="0"/>
      <w:spacing w:line="325" w:lineRule="exact"/>
      <w:ind w:firstLine="715"/>
      <w:jc w:val="both"/>
    </w:pPr>
  </w:style>
  <w:style w:type="paragraph" w:customStyle="1" w:styleId="Style6">
    <w:name w:val="Style6"/>
    <w:basedOn w:val="a"/>
    <w:rsid w:val="00D074F4"/>
    <w:pPr>
      <w:widowControl w:val="0"/>
      <w:autoSpaceDE w:val="0"/>
      <w:autoSpaceDN w:val="0"/>
      <w:adjustRightInd w:val="0"/>
    </w:pPr>
  </w:style>
  <w:style w:type="paragraph" w:customStyle="1" w:styleId="Style7">
    <w:name w:val="Style7"/>
    <w:basedOn w:val="a"/>
    <w:rsid w:val="00D074F4"/>
    <w:pPr>
      <w:widowControl w:val="0"/>
      <w:autoSpaceDE w:val="0"/>
      <w:autoSpaceDN w:val="0"/>
      <w:adjustRightInd w:val="0"/>
      <w:spacing w:line="226" w:lineRule="exact"/>
      <w:jc w:val="both"/>
    </w:pPr>
  </w:style>
  <w:style w:type="paragraph" w:customStyle="1" w:styleId="Style8">
    <w:name w:val="Style8"/>
    <w:basedOn w:val="a"/>
    <w:rsid w:val="00D074F4"/>
    <w:pPr>
      <w:widowControl w:val="0"/>
      <w:autoSpaceDE w:val="0"/>
      <w:autoSpaceDN w:val="0"/>
      <w:adjustRightInd w:val="0"/>
    </w:pPr>
  </w:style>
  <w:style w:type="character" w:customStyle="1" w:styleId="FontStyle11">
    <w:name w:val="Font Style11"/>
    <w:basedOn w:val="a0"/>
    <w:rsid w:val="00D074F4"/>
    <w:rPr>
      <w:rFonts w:ascii="Times New Roman" w:hAnsi="Times New Roman" w:cs="Times New Roman"/>
      <w:b/>
      <w:bCs/>
      <w:sz w:val="26"/>
      <w:szCs w:val="26"/>
    </w:rPr>
  </w:style>
  <w:style w:type="character" w:customStyle="1" w:styleId="FontStyle12">
    <w:name w:val="Font Style12"/>
    <w:basedOn w:val="a0"/>
    <w:rsid w:val="00D074F4"/>
    <w:rPr>
      <w:rFonts w:ascii="Times New Roman" w:hAnsi="Times New Roman" w:cs="Times New Roman"/>
      <w:sz w:val="20"/>
      <w:szCs w:val="20"/>
    </w:rPr>
  </w:style>
  <w:style w:type="character" w:customStyle="1" w:styleId="FontStyle13">
    <w:name w:val="Font Style13"/>
    <w:basedOn w:val="a0"/>
    <w:rsid w:val="00D074F4"/>
    <w:rPr>
      <w:rFonts w:ascii="Times New Roman" w:hAnsi="Times New Roman" w:cs="Times New Roman"/>
      <w:sz w:val="26"/>
      <w:szCs w:val="26"/>
    </w:rPr>
  </w:style>
  <w:style w:type="paragraph" w:styleId="a8">
    <w:name w:val="Balloon Text"/>
    <w:basedOn w:val="a"/>
    <w:semiHidden/>
    <w:rsid w:val="00D4712F"/>
    <w:rPr>
      <w:rFonts w:ascii="Tahoma" w:hAnsi="Tahoma" w:cs="Tahoma"/>
      <w:sz w:val="16"/>
      <w:szCs w:val="16"/>
    </w:rPr>
  </w:style>
  <w:style w:type="character" w:customStyle="1" w:styleId="21">
    <w:name w:val="Основной текст (2)_"/>
    <w:basedOn w:val="a0"/>
    <w:link w:val="22"/>
    <w:rsid w:val="00797696"/>
    <w:rPr>
      <w:sz w:val="18"/>
      <w:szCs w:val="18"/>
      <w:lang w:bidi="ar-SA"/>
    </w:rPr>
  </w:style>
  <w:style w:type="character" w:customStyle="1" w:styleId="a9">
    <w:name w:val="Основной текст Знак"/>
    <w:basedOn w:val="a0"/>
    <w:link w:val="aa"/>
    <w:rsid w:val="00797696"/>
    <w:rPr>
      <w:sz w:val="16"/>
      <w:szCs w:val="16"/>
      <w:lang w:bidi="ar-SA"/>
    </w:rPr>
  </w:style>
  <w:style w:type="paragraph" w:customStyle="1" w:styleId="22">
    <w:name w:val="Основной текст (2)"/>
    <w:basedOn w:val="a"/>
    <w:link w:val="21"/>
    <w:rsid w:val="00797696"/>
    <w:pPr>
      <w:widowControl w:val="0"/>
      <w:shd w:val="clear" w:color="auto" w:fill="FFFFFF"/>
      <w:spacing w:line="212" w:lineRule="exact"/>
      <w:ind w:hanging="880"/>
      <w:jc w:val="right"/>
    </w:pPr>
    <w:rPr>
      <w:sz w:val="18"/>
      <w:szCs w:val="18"/>
    </w:rPr>
  </w:style>
  <w:style w:type="paragraph" w:styleId="aa">
    <w:name w:val="Body Text"/>
    <w:basedOn w:val="a"/>
    <w:link w:val="a9"/>
    <w:rsid w:val="00797696"/>
    <w:pPr>
      <w:widowControl w:val="0"/>
      <w:shd w:val="clear" w:color="auto" w:fill="FFFFFF"/>
      <w:spacing w:before="180" w:line="216" w:lineRule="exact"/>
      <w:jc w:val="both"/>
    </w:pPr>
    <w:rPr>
      <w:sz w:val="16"/>
      <w:szCs w:val="16"/>
    </w:rPr>
  </w:style>
  <w:style w:type="paragraph" w:customStyle="1" w:styleId="1">
    <w:name w:val="Обычный1"/>
    <w:rsid w:val="00797696"/>
    <w:pPr>
      <w:widowControl w:val="0"/>
      <w:snapToGrid w:val="0"/>
    </w:pPr>
    <w:rPr>
      <w:rFonts w:ascii="Arial" w:hAnsi="Arial"/>
    </w:rPr>
  </w:style>
  <w:style w:type="character" w:customStyle="1" w:styleId="4">
    <w:name w:val="Знак Знак4"/>
    <w:basedOn w:val="a0"/>
    <w:locked/>
    <w:rsid w:val="00797696"/>
    <w:rPr>
      <w:sz w:val="16"/>
      <w:szCs w:val="16"/>
      <w:lang w:bidi="ar-SA"/>
    </w:rPr>
  </w:style>
  <w:style w:type="paragraph" w:styleId="3">
    <w:name w:val="Body Text Indent 3"/>
    <w:basedOn w:val="a"/>
    <w:rsid w:val="00797696"/>
    <w:pPr>
      <w:spacing w:after="120" w:line="276" w:lineRule="auto"/>
      <w:ind w:left="283"/>
    </w:pPr>
    <w:rPr>
      <w:rFonts w:ascii="Calibri" w:hAnsi="Calibri"/>
      <w:sz w:val="16"/>
      <w:szCs w:val="16"/>
    </w:rPr>
  </w:style>
  <w:style w:type="character" w:styleId="ab">
    <w:name w:val="page number"/>
    <w:basedOn w:val="a0"/>
    <w:rsid w:val="00797696"/>
  </w:style>
  <w:style w:type="character" w:customStyle="1" w:styleId="23">
    <w:name w:val="Основной текст 2 Знак"/>
    <w:link w:val="24"/>
    <w:rsid w:val="00A35EE2"/>
    <w:rPr>
      <w:sz w:val="16"/>
      <w:szCs w:val="16"/>
      <w:lang w:bidi="ar-SA"/>
    </w:rPr>
  </w:style>
  <w:style w:type="character" w:customStyle="1" w:styleId="ac">
    <w:name w:val="Знак Знак"/>
    <w:locked/>
    <w:rsid w:val="00195AC7"/>
    <w:rPr>
      <w:sz w:val="16"/>
      <w:szCs w:val="16"/>
      <w:shd w:val="clear" w:color="auto" w:fill="FFFFFF"/>
      <w:lang w:bidi="ar-SA"/>
    </w:rPr>
  </w:style>
  <w:style w:type="character" w:customStyle="1" w:styleId="10">
    <w:name w:val="Знак Знак1"/>
    <w:basedOn w:val="a0"/>
    <w:rsid w:val="00195AC7"/>
    <w:rPr>
      <w:sz w:val="16"/>
      <w:szCs w:val="16"/>
      <w:lang w:bidi="ar-SA"/>
    </w:rPr>
  </w:style>
  <w:style w:type="paragraph" w:styleId="24">
    <w:name w:val="Body Text 2"/>
    <w:basedOn w:val="a"/>
    <w:link w:val="23"/>
    <w:rsid w:val="00195AC7"/>
    <w:pPr>
      <w:spacing w:after="120" w:line="480" w:lineRule="auto"/>
    </w:pPr>
    <w:rPr>
      <w:sz w:val="16"/>
      <w:szCs w:val="16"/>
    </w:rPr>
  </w:style>
  <w:style w:type="character" w:customStyle="1" w:styleId="11">
    <w:name w:val="Основной текст Знак1"/>
    <w:basedOn w:val="a0"/>
    <w:rsid w:val="00195AC7"/>
    <w:rPr>
      <w:rFonts w:ascii="Times New Roman" w:hAnsi="Times New Roman" w:cs="Times New Roman"/>
      <w:sz w:val="16"/>
      <w:szCs w:val="16"/>
      <w:u w:val="none"/>
    </w:rPr>
  </w:style>
  <w:style w:type="paragraph" w:styleId="ad">
    <w:name w:val="Document Map"/>
    <w:basedOn w:val="a"/>
    <w:semiHidden/>
    <w:rsid w:val="00547187"/>
    <w:pPr>
      <w:shd w:val="clear" w:color="auto" w:fill="000080"/>
    </w:pPr>
    <w:rPr>
      <w:rFonts w:ascii="Tahoma" w:hAnsi="Tahoma" w:cs="Tahoma"/>
      <w:sz w:val="20"/>
      <w:szCs w:val="20"/>
    </w:rPr>
  </w:style>
  <w:style w:type="paragraph" w:customStyle="1" w:styleId="210">
    <w:name w:val="Основной текст 21"/>
    <w:basedOn w:val="a"/>
    <w:rsid w:val="00716340"/>
    <w:pPr>
      <w:suppressAutoHyphens/>
      <w:spacing w:after="120" w:line="480" w:lineRule="auto"/>
    </w:pPr>
    <w:rPr>
      <w:rFonts w:eastAsia="Calibri"/>
      <w:lang w:eastAsia="ar-SA"/>
    </w:rPr>
  </w:style>
  <w:style w:type="paragraph" w:customStyle="1" w:styleId="110">
    <w:name w:val="Обычный11"/>
    <w:rsid w:val="00716340"/>
    <w:pPr>
      <w:widowControl w:val="0"/>
      <w:spacing w:after="260" w:line="340" w:lineRule="auto"/>
      <w:ind w:left="1080" w:right="1600"/>
      <w:jc w:val="center"/>
    </w:pPr>
    <w:rPr>
      <w:rFonts w:eastAsia="Calibri"/>
      <w:b/>
      <w:lang w:val="uk-UA"/>
    </w:rPr>
  </w:style>
  <w:style w:type="character" w:customStyle="1" w:styleId="rvts0">
    <w:name w:val="rvts0"/>
    <w:basedOn w:val="a0"/>
    <w:rsid w:val="000B3553"/>
  </w:style>
  <w:style w:type="character" w:styleId="ae">
    <w:name w:val="Emphasis"/>
    <w:qFormat/>
    <w:rsid w:val="000B3553"/>
    <w:rPr>
      <w:i/>
      <w:iCs/>
    </w:rPr>
  </w:style>
  <w:style w:type="paragraph" w:styleId="af">
    <w:name w:val="List Paragraph"/>
    <w:basedOn w:val="a"/>
    <w:uiPriority w:val="34"/>
    <w:qFormat/>
    <w:rsid w:val="00E76983"/>
    <w:pPr>
      <w:ind w:left="720"/>
      <w:contextualSpacing/>
    </w:pPr>
  </w:style>
  <w:style w:type="character" w:customStyle="1" w:styleId="30">
    <w:name w:val="Основной текст (3)_"/>
    <w:basedOn w:val="a0"/>
    <w:link w:val="31"/>
    <w:rsid w:val="00FE2BCB"/>
    <w:rPr>
      <w:b/>
      <w:bCs/>
      <w:sz w:val="28"/>
      <w:szCs w:val="28"/>
      <w:shd w:val="clear" w:color="auto" w:fill="FFFFFF"/>
    </w:rPr>
  </w:style>
  <w:style w:type="character" w:customStyle="1" w:styleId="20pt">
    <w:name w:val="Основной текст (2) + Курсив;Интервал 0 pt"/>
    <w:basedOn w:val="21"/>
    <w:rsid w:val="00FE2BCB"/>
    <w:rPr>
      <w:rFonts w:ascii="Times New Roman" w:eastAsia="Times New Roman" w:hAnsi="Times New Roman" w:cs="Times New Roman"/>
      <w:b w:val="0"/>
      <w:bCs w:val="0"/>
      <w:i/>
      <w:iCs/>
      <w:smallCaps w:val="0"/>
      <w:strike w:val="0"/>
      <w:color w:val="000000"/>
      <w:spacing w:val="-10"/>
      <w:w w:val="100"/>
      <w:position w:val="0"/>
      <w:sz w:val="28"/>
      <w:szCs w:val="28"/>
      <w:u w:val="none"/>
      <w:lang w:val="uk-UA" w:eastAsia="uk-UA" w:bidi="uk-UA"/>
    </w:rPr>
  </w:style>
  <w:style w:type="paragraph" w:customStyle="1" w:styleId="31">
    <w:name w:val="Основной текст (3)"/>
    <w:basedOn w:val="a"/>
    <w:link w:val="30"/>
    <w:rsid w:val="00FE2BCB"/>
    <w:pPr>
      <w:widowControl w:val="0"/>
      <w:shd w:val="clear" w:color="auto" w:fill="FFFFFF"/>
      <w:spacing w:line="319" w:lineRule="exact"/>
      <w:jc w:val="both"/>
    </w:pPr>
    <w:rPr>
      <w:b/>
      <w:bCs/>
      <w:sz w:val="28"/>
      <w:szCs w:val="28"/>
    </w:rPr>
  </w:style>
  <w:style w:type="character" w:customStyle="1" w:styleId="FontStyle17">
    <w:name w:val="Font Style17"/>
    <w:uiPriority w:val="99"/>
    <w:rsid w:val="00355167"/>
    <w:rPr>
      <w:rFonts w:ascii="Times New Roman" w:hAnsi="Times New Roman" w:cs="Times New Roman" w:hint="default"/>
      <w:sz w:val="28"/>
      <w:szCs w:val="28"/>
    </w:rPr>
  </w:style>
  <w:style w:type="character" w:customStyle="1" w:styleId="FontStyle18">
    <w:name w:val="Font Style18"/>
    <w:uiPriority w:val="99"/>
    <w:rsid w:val="00355167"/>
    <w:rPr>
      <w:rFonts w:ascii="Times New Roman" w:hAnsi="Times New Roman" w:cs="Times New Roman" w:hint="default"/>
      <w:sz w:val="24"/>
      <w:szCs w:val="24"/>
    </w:rPr>
  </w:style>
  <w:style w:type="paragraph" w:customStyle="1" w:styleId="Style10">
    <w:name w:val="Style10"/>
    <w:basedOn w:val="a"/>
    <w:rsid w:val="00355167"/>
    <w:pPr>
      <w:widowControl w:val="0"/>
      <w:autoSpaceDE w:val="0"/>
      <w:autoSpaceDN w:val="0"/>
      <w:adjustRightInd w:val="0"/>
      <w:spacing w:line="322" w:lineRule="exact"/>
      <w:ind w:firstLine="557"/>
      <w:jc w:val="both"/>
    </w:pPr>
    <w:rPr>
      <w:lang w:eastAsia="uk-UA"/>
    </w:rPr>
  </w:style>
  <w:style w:type="paragraph" w:customStyle="1" w:styleId="Standard">
    <w:name w:val="Standard"/>
    <w:rsid w:val="003164C6"/>
    <w:pPr>
      <w:suppressAutoHyphens/>
      <w:autoSpaceDN w:val="0"/>
      <w:textAlignment w:val="baseline"/>
    </w:pPr>
    <w:rPr>
      <w:kern w:val="3"/>
      <w:sz w:val="24"/>
      <w:szCs w:val="24"/>
    </w:rPr>
  </w:style>
  <w:style w:type="paragraph" w:styleId="af0">
    <w:name w:val="No Spacing"/>
    <w:uiPriority w:val="1"/>
    <w:qFormat/>
    <w:rsid w:val="002804B7"/>
    <w:rPr>
      <w:sz w:val="24"/>
      <w:szCs w:val="24"/>
    </w:rPr>
  </w:style>
  <w:style w:type="character" w:customStyle="1" w:styleId="25">
    <w:name w:val="Основний текст (2)_"/>
    <w:basedOn w:val="a0"/>
    <w:link w:val="26"/>
    <w:uiPriority w:val="99"/>
    <w:locked/>
    <w:rsid w:val="008E6E84"/>
    <w:rPr>
      <w:sz w:val="28"/>
      <w:szCs w:val="28"/>
      <w:shd w:val="clear" w:color="auto" w:fill="FFFFFF"/>
    </w:rPr>
  </w:style>
  <w:style w:type="paragraph" w:customStyle="1" w:styleId="26">
    <w:name w:val="Основний текст (2)"/>
    <w:basedOn w:val="a"/>
    <w:link w:val="25"/>
    <w:uiPriority w:val="99"/>
    <w:rsid w:val="008E6E84"/>
    <w:pPr>
      <w:widowControl w:val="0"/>
      <w:shd w:val="clear" w:color="auto" w:fill="FFFFFF"/>
      <w:spacing w:before="300" w:after="300" w:line="328" w:lineRule="exact"/>
      <w:jc w:val="both"/>
    </w:pPr>
    <w:rPr>
      <w:sz w:val="28"/>
      <w:szCs w:val="28"/>
    </w:rPr>
  </w:style>
  <w:style w:type="character" w:customStyle="1" w:styleId="apple-converted-space">
    <w:name w:val="apple-converted-space"/>
    <w:basedOn w:val="a0"/>
    <w:uiPriority w:val="99"/>
    <w:rsid w:val="008F6630"/>
    <w:rPr>
      <w:rFonts w:cs="Times New Roman"/>
    </w:rPr>
  </w:style>
  <w:style w:type="character" w:customStyle="1" w:styleId="rvts9">
    <w:name w:val="rvts9"/>
    <w:basedOn w:val="a0"/>
    <w:uiPriority w:val="99"/>
    <w:rsid w:val="008F663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96558">
      <w:bodyDiv w:val="1"/>
      <w:marLeft w:val="0"/>
      <w:marRight w:val="0"/>
      <w:marTop w:val="0"/>
      <w:marBottom w:val="0"/>
      <w:divBdr>
        <w:top w:val="none" w:sz="0" w:space="0" w:color="auto"/>
        <w:left w:val="none" w:sz="0" w:space="0" w:color="auto"/>
        <w:bottom w:val="none" w:sz="0" w:space="0" w:color="auto"/>
        <w:right w:val="none" w:sz="0" w:space="0" w:color="auto"/>
      </w:divBdr>
    </w:div>
    <w:div w:id="342514242">
      <w:bodyDiv w:val="1"/>
      <w:marLeft w:val="0"/>
      <w:marRight w:val="0"/>
      <w:marTop w:val="0"/>
      <w:marBottom w:val="0"/>
      <w:divBdr>
        <w:top w:val="none" w:sz="0" w:space="0" w:color="auto"/>
        <w:left w:val="none" w:sz="0" w:space="0" w:color="auto"/>
        <w:bottom w:val="none" w:sz="0" w:space="0" w:color="auto"/>
        <w:right w:val="none" w:sz="0" w:space="0" w:color="auto"/>
      </w:divBdr>
    </w:div>
    <w:div w:id="531460273">
      <w:bodyDiv w:val="1"/>
      <w:marLeft w:val="0"/>
      <w:marRight w:val="0"/>
      <w:marTop w:val="0"/>
      <w:marBottom w:val="0"/>
      <w:divBdr>
        <w:top w:val="none" w:sz="0" w:space="0" w:color="auto"/>
        <w:left w:val="none" w:sz="0" w:space="0" w:color="auto"/>
        <w:bottom w:val="none" w:sz="0" w:space="0" w:color="auto"/>
        <w:right w:val="none" w:sz="0" w:space="0" w:color="auto"/>
      </w:divBdr>
    </w:div>
    <w:div w:id="641350823">
      <w:bodyDiv w:val="1"/>
      <w:marLeft w:val="0"/>
      <w:marRight w:val="0"/>
      <w:marTop w:val="0"/>
      <w:marBottom w:val="0"/>
      <w:divBdr>
        <w:top w:val="none" w:sz="0" w:space="0" w:color="auto"/>
        <w:left w:val="none" w:sz="0" w:space="0" w:color="auto"/>
        <w:bottom w:val="none" w:sz="0" w:space="0" w:color="auto"/>
        <w:right w:val="none" w:sz="0" w:space="0" w:color="auto"/>
      </w:divBdr>
    </w:div>
    <w:div w:id="685056057">
      <w:bodyDiv w:val="1"/>
      <w:marLeft w:val="0"/>
      <w:marRight w:val="0"/>
      <w:marTop w:val="0"/>
      <w:marBottom w:val="0"/>
      <w:divBdr>
        <w:top w:val="none" w:sz="0" w:space="0" w:color="auto"/>
        <w:left w:val="none" w:sz="0" w:space="0" w:color="auto"/>
        <w:bottom w:val="none" w:sz="0" w:space="0" w:color="auto"/>
        <w:right w:val="none" w:sz="0" w:space="0" w:color="auto"/>
      </w:divBdr>
    </w:div>
    <w:div w:id="1424768098">
      <w:bodyDiv w:val="1"/>
      <w:marLeft w:val="0"/>
      <w:marRight w:val="0"/>
      <w:marTop w:val="0"/>
      <w:marBottom w:val="0"/>
      <w:divBdr>
        <w:top w:val="none" w:sz="0" w:space="0" w:color="auto"/>
        <w:left w:val="none" w:sz="0" w:space="0" w:color="auto"/>
        <w:bottom w:val="none" w:sz="0" w:space="0" w:color="auto"/>
        <w:right w:val="none" w:sz="0" w:space="0" w:color="auto"/>
      </w:divBdr>
    </w:div>
    <w:div w:id="204035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3772</Words>
  <Characters>2151</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5912</CharactersWithSpaces>
  <SharedDoc>false</SharedDoc>
  <HLinks>
    <vt:vector size="12" baseType="variant">
      <vt:variant>
        <vt:i4>7995436</vt:i4>
      </vt:variant>
      <vt:variant>
        <vt:i4>3</vt:i4>
      </vt:variant>
      <vt:variant>
        <vt:i4>0</vt:i4>
      </vt:variant>
      <vt:variant>
        <vt:i4>5</vt:i4>
      </vt:variant>
      <vt:variant>
        <vt:lpwstr>http://zakon3.rada.gov.ua/laws/show/1217-2012-%D0%BF/paran28</vt:lpwstr>
      </vt:variant>
      <vt:variant>
        <vt:lpwstr>n28</vt:lpwstr>
      </vt:variant>
      <vt:variant>
        <vt:i4>7995436</vt:i4>
      </vt:variant>
      <vt:variant>
        <vt:i4>0</vt:i4>
      </vt:variant>
      <vt:variant>
        <vt:i4>0</vt:i4>
      </vt:variant>
      <vt:variant>
        <vt:i4>5</vt:i4>
      </vt:variant>
      <vt:variant>
        <vt:lpwstr>http://zakon3.rada.gov.ua/laws/show/1217-2012-%D0%BF/paran28</vt:lpwstr>
      </vt:variant>
      <vt:variant>
        <vt:lpwstr>n28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Користувач Windows</cp:lastModifiedBy>
  <cp:revision>2</cp:revision>
  <cp:lastPrinted>2021-01-18T10:05:00Z</cp:lastPrinted>
  <dcterms:created xsi:type="dcterms:W3CDTF">2021-01-20T08:32:00Z</dcterms:created>
  <dcterms:modified xsi:type="dcterms:W3CDTF">2021-01-20T08:32:00Z</dcterms:modified>
</cp:coreProperties>
</file>