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9781"/>
        <w:gridCol w:w="5322"/>
      </w:tblGrid>
      <w:tr w:rsidR="00984A96" w:rsidRPr="00B57151" w:rsidTr="00B57836">
        <w:tc>
          <w:tcPr>
            <w:tcW w:w="9781" w:type="dxa"/>
          </w:tcPr>
          <w:p w:rsidR="00984A96" w:rsidRPr="00B57836" w:rsidRDefault="00984A96" w:rsidP="00B57151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57836">
              <w:rPr>
                <w:b/>
                <w:sz w:val="26"/>
                <w:szCs w:val="26"/>
                <w:lang w:val="uk-UA"/>
              </w:rPr>
              <w:t>ПОГОДЖЕНО</w:t>
            </w:r>
            <w:r w:rsidRPr="00B57836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984A96" w:rsidRPr="00B57836" w:rsidRDefault="00984A96" w:rsidP="00B57151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57836">
              <w:rPr>
                <w:b/>
                <w:color w:val="000000"/>
                <w:sz w:val="26"/>
                <w:szCs w:val="26"/>
                <w:lang w:val="uk-UA"/>
              </w:rPr>
              <w:t xml:space="preserve">Державна служба України з питань </w:t>
            </w:r>
          </w:p>
          <w:p w:rsidR="00984A96" w:rsidRPr="00B57836" w:rsidRDefault="00984A96" w:rsidP="00B57836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B57836">
              <w:rPr>
                <w:b/>
                <w:color w:val="000000"/>
                <w:sz w:val="26"/>
                <w:szCs w:val="26"/>
                <w:lang w:val="uk-UA"/>
              </w:rPr>
              <w:t xml:space="preserve">геодезії, картографії та кадастру </w:t>
            </w:r>
            <w:r w:rsidRPr="00B57836">
              <w:rPr>
                <w:b/>
                <w:color w:val="000000"/>
                <w:sz w:val="26"/>
                <w:szCs w:val="26"/>
                <w:lang w:val="uk-UA"/>
              </w:rPr>
              <w:tab/>
            </w:r>
          </w:p>
          <w:p w:rsidR="00984A96" w:rsidRPr="00B57836" w:rsidRDefault="00984A96" w:rsidP="00B57836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  <w:p w:rsidR="00984A96" w:rsidRPr="00B57836" w:rsidRDefault="00984A96" w:rsidP="00B57836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  <w:p w:rsidR="00984A96" w:rsidRPr="00B57836" w:rsidRDefault="00984A96" w:rsidP="00B57836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B57836">
              <w:rPr>
                <w:b/>
                <w:color w:val="000000"/>
                <w:sz w:val="26"/>
                <w:szCs w:val="26"/>
                <w:lang w:val="uk-UA"/>
              </w:rPr>
              <w:t xml:space="preserve">________________  </w:t>
            </w:r>
          </w:p>
          <w:p w:rsidR="00984A96" w:rsidRPr="00470259" w:rsidRDefault="00984A96" w:rsidP="00B57836">
            <w:pPr>
              <w:pStyle w:val="Heading7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578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«___» __________  2017 року</w:t>
            </w:r>
          </w:p>
        </w:tc>
        <w:tc>
          <w:tcPr>
            <w:tcW w:w="5322" w:type="dxa"/>
          </w:tcPr>
          <w:p w:rsidR="00984A96" w:rsidRPr="00B57836" w:rsidRDefault="00984A96" w:rsidP="00B57151">
            <w:pPr>
              <w:rPr>
                <w:b/>
                <w:sz w:val="26"/>
                <w:szCs w:val="26"/>
                <w:lang w:val="uk-UA"/>
              </w:rPr>
            </w:pPr>
            <w:r w:rsidRPr="00B57836">
              <w:rPr>
                <w:b/>
                <w:sz w:val="26"/>
                <w:szCs w:val="26"/>
              </w:rPr>
              <w:t>З</w:t>
            </w:r>
            <w:r w:rsidRPr="00B57836">
              <w:rPr>
                <w:b/>
                <w:sz w:val="26"/>
                <w:szCs w:val="26"/>
                <w:lang w:val="uk-UA"/>
              </w:rPr>
              <w:t>А</w:t>
            </w:r>
            <w:r w:rsidRPr="00B57836">
              <w:rPr>
                <w:b/>
                <w:sz w:val="26"/>
                <w:szCs w:val="26"/>
              </w:rPr>
              <w:t>ТВЕРДЖ</w:t>
            </w:r>
            <w:r>
              <w:rPr>
                <w:b/>
                <w:sz w:val="26"/>
                <w:szCs w:val="26"/>
                <w:lang w:val="uk-UA"/>
              </w:rPr>
              <w:t>УЮ</w:t>
            </w:r>
            <w:r w:rsidRPr="00B57836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984A96" w:rsidRPr="00B57836" w:rsidRDefault="00984A96" w:rsidP="00B57151">
            <w:pPr>
              <w:rPr>
                <w:b/>
                <w:sz w:val="26"/>
                <w:szCs w:val="26"/>
                <w:lang w:val="uk-UA"/>
              </w:rPr>
            </w:pPr>
            <w:r w:rsidRPr="00B57836">
              <w:rPr>
                <w:b/>
                <w:sz w:val="26"/>
                <w:szCs w:val="26"/>
                <w:lang w:val="uk-UA"/>
              </w:rPr>
              <w:t xml:space="preserve">Начальник Головного управління Держгеокадастру у Закарпатській області </w:t>
            </w:r>
          </w:p>
          <w:p w:rsidR="00984A96" w:rsidRPr="00B57836" w:rsidRDefault="00984A96" w:rsidP="00B57151">
            <w:pPr>
              <w:rPr>
                <w:b/>
                <w:sz w:val="26"/>
                <w:szCs w:val="26"/>
                <w:lang w:val="uk-UA"/>
              </w:rPr>
            </w:pPr>
          </w:p>
          <w:p w:rsidR="00984A96" w:rsidRPr="00B57836" w:rsidRDefault="00984A96" w:rsidP="00B57151">
            <w:pPr>
              <w:rPr>
                <w:b/>
                <w:sz w:val="26"/>
                <w:szCs w:val="26"/>
                <w:lang w:val="uk-UA"/>
              </w:rPr>
            </w:pPr>
          </w:p>
          <w:p w:rsidR="00984A96" w:rsidRPr="00B57836" w:rsidRDefault="00984A96" w:rsidP="00B57151">
            <w:pPr>
              <w:rPr>
                <w:b/>
                <w:sz w:val="26"/>
                <w:szCs w:val="26"/>
                <w:lang w:val="uk-UA"/>
              </w:rPr>
            </w:pPr>
            <w:r w:rsidRPr="00B57836">
              <w:rPr>
                <w:b/>
                <w:sz w:val="26"/>
                <w:szCs w:val="26"/>
                <w:lang w:val="uk-UA"/>
              </w:rPr>
              <w:t xml:space="preserve">________________  С. С. Мельничук </w:t>
            </w:r>
          </w:p>
          <w:p w:rsidR="00984A96" w:rsidRPr="00B57836" w:rsidRDefault="00984A96" w:rsidP="00B57836">
            <w:pPr>
              <w:pStyle w:val="Heading7"/>
              <w:spacing w:before="0"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578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«___» __________  2017 року</w:t>
            </w:r>
          </w:p>
          <w:p w:rsidR="00984A96" w:rsidRPr="00B57836" w:rsidRDefault="00984A96" w:rsidP="00B57151">
            <w:pPr>
              <w:rPr>
                <w:lang w:val="en-US"/>
              </w:rPr>
            </w:pPr>
          </w:p>
        </w:tc>
      </w:tr>
    </w:tbl>
    <w:p w:rsidR="00984A96" w:rsidRPr="00C90BFB" w:rsidRDefault="00984A96" w:rsidP="00B57151">
      <w:pPr>
        <w:pStyle w:val="Heading7"/>
        <w:spacing w:before="120" w:after="0"/>
        <w:ind w:left="5664" w:firstLine="709"/>
        <w:rPr>
          <w:rFonts w:ascii="Times New Roman" w:hAnsi="Times New Roman"/>
          <w:b/>
          <w:sz w:val="26"/>
          <w:szCs w:val="26"/>
        </w:rPr>
      </w:pPr>
      <w:r w:rsidRPr="00C90BFB">
        <w:rPr>
          <w:rFonts w:ascii="Times New Roman" w:hAnsi="Times New Roman"/>
          <w:b/>
          <w:sz w:val="26"/>
          <w:szCs w:val="26"/>
        </w:rPr>
        <w:t>ПЛАН ДІЯЛЬНОСТІ</w:t>
      </w:r>
    </w:p>
    <w:p w:rsidR="00984A96" w:rsidRPr="002B4E97" w:rsidRDefault="00984A96" w:rsidP="0003167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сектору </w:t>
      </w:r>
      <w:r w:rsidRPr="00126864">
        <w:rPr>
          <w:b/>
          <w:sz w:val="26"/>
          <w:szCs w:val="26"/>
          <w:lang w:val="uk-UA"/>
        </w:rPr>
        <w:t>внутрішнього</w:t>
      </w:r>
      <w:r w:rsidRPr="00126864">
        <w:rPr>
          <w:b/>
          <w:sz w:val="26"/>
          <w:szCs w:val="26"/>
        </w:rPr>
        <w:t xml:space="preserve"> </w:t>
      </w:r>
      <w:r w:rsidRPr="00126864">
        <w:rPr>
          <w:b/>
          <w:sz w:val="26"/>
          <w:szCs w:val="26"/>
          <w:lang w:val="uk-UA"/>
        </w:rPr>
        <w:t>аудиту</w:t>
      </w:r>
      <w:r w:rsidRPr="00126864">
        <w:rPr>
          <w:b/>
          <w:sz w:val="26"/>
          <w:szCs w:val="26"/>
        </w:rPr>
        <w:t xml:space="preserve"> </w:t>
      </w:r>
      <w:r w:rsidRPr="00126864">
        <w:rPr>
          <w:b/>
          <w:sz w:val="26"/>
          <w:szCs w:val="26"/>
          <w:lang w:val="uk-UA"/>
        </w:rPr>
        <w:t>Головного</w:t>
      </w:r>
      <w:r w:rsidRPr="00126864">
        <w:rPr>
          <w:b/>
          <w:sz w:val="26"/>
          <w:szCs w:val="26"/>
        </w:rPr>
        <w:t xml:space="preserve"> </w:t>
      </w:r>
      <w:r w:rsidRPr="00126864">
        <w:rPr>
          <w:b/>
          <w:sz w:val="26"/>
          <w:szCs w:val="26"/>
          <w:lang w:val="uk-UA"/>
        </w:rPr>
        <w:t>управління</w:t>
      </w:r>
      <w:r w:rsidRPr="001268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Держгеокадастру </w:t>
      </w:r>
      <w:r w:rsidRPr="002B4E97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 xml:space="preserve">Закарпатській </w:t>
      </w:r>
      <w:r w:rsidRPr="002B4E97">
        <w:rPr>
          <w:b/>
          <w:sz w:val="26"/>
          <w:szCs w:val="26"/>
          <w:lang w:val="uk-UA"/>
        </w:rPr>
        <w:t>області</w:t>
      </w:r>
    </w:p>
    <w:p w:rsidR="00984A96" w:rsidRPr="00B57151" w:rsidRDefault="00984A96" w:rsidP="00B57151">
      <w:pPr>
        <w:spacing w:after="12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uk-UA"/>
        </w:rPr>
        <w:t>на друге півріччя 2017 року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4678"/>
        <w:gridCol w:w="4111"/>
        <w:gridCol w:w="2268"/>
        <w:gridCol w:w="1842"/>
      </w:tblGrid>
      <w:tr w:rsidR="00984A96" w:rsidRPr="00FD4AC7" w:rsidTr="00641052">
        <w:trPr>
          <w:trHeight w:val="1046"/>
        </w:trPr>
        <w:tc>
          <w:tcPr>
            <w:tcW w:w="675" w:type="dxa"/>
            <w:vAlign w:val="center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№ п/п</w:t>
            </w:r>
          </w:p>
        </w:tc>
        <w:tc>
          <w:tcPr>
            <w:tcW w:w="1843" w:type="dxa"/>
            <w:vAlign w:val="center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Напрямок внутрішнього аудиту</w:t>
            </w:r>
          </w:p>
        </w:tc>
        <w:tc>
          <w:tcPr>
            <w:tcW w:w="4678" w:type="dxa"/>
            <w:vAlign w:val="center"/>
          </w:tcPr>
          <w:p w:rsidR="00984A96" w:rsidRPr="00FD4AC7" w:rsidRDefault="00984A96" w:rsidP="00DC3DE7">
            <w:pPr>
              <w:jc w:val="center"/>
              <w:rPr>
                <w:rFonts w:eastAsia="Arial Unicode MS"/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Тема внутрішнього аудиту</w:t>
            </w:r>
          </w:p>
        </w:tc>
        <w:tc>
          <w:tcPr>
            <w:tcW w:w="4111" w:type="dxa"/>
            <w:vAlign w:val="center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Найменування та місцезнаходження установи, в якій проводиться внутрішній аудит</w:t>
            </w:r>
          </w:p>
        </w:tc>
        <w:tc>
          <w:tcPr>
            <w:tcW w:w="2268" w:type="dxa"/>
            <w:vAlign w:val="center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Період діяльності, за який проводиться внутрішній аудит</w:t>
            </w:r>
          </w:p>
        </w:tc>
        <w:tc>
          <w:tcPr>
            <w:tcW w:w="1842" w:type="dxa"/>
            <w:vAlign w:val="center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Період проведення внутрішнього аудиту</w:t>
            </w:r>
          </w:p>
        </w:tc>
      </w:tr>
      <w:tr w:rsidR="00984A96" w:rsidRPr="00FD4AC7" w:rsidTr="00641052">
        <w:tc>
          <w:tcPr>
            <w:tcW w:w="675" w:type="dxa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984A96" w:rsidRPr="00FD4AC7" w:rsidRDefault="00984A96" w:rsidP="00DC3DE7">
            <w:pPr>
              <w:pStyle w:val="BodyText"/>
              <w:jc w:val="center"/>
              <w:rPr>
                <w:sz w:val="24"/>
                <w:szCs w:val="24"/>
              </w:rPr>
            </w:pPr>
            <w:r w:rsidRPr="00FD4AC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984A96" w:rsidRPr="00FD4AC7" w:rsidRDefault="00984A96" w:rsidP="00DC3DE7">
            <w:pPr>
              <w:jc w:val="center"/>
              <w:rPr>
                <w:sz w:val="24"/>
                <w:lang w:val="uk-UA"/>
              </w:rPr>
            </w:pPr>
            <w:r w:rsidRPr="00FD4AC7">
              <w:rPr>
                <w:sz w:val="24"/>
                <w:lang w:val="uk-UA"/>
              </w:rPr>
              <w:t>6</w:t>
            </w:r>
          </w:p>
        </w:tc>
      </w:tr>
      <w:tr w:rsidR="00984A96" w:rsidRPr="00FD4AC7" w:rsidTr="00641052">
        <w:tc>
          <w:tcPr>
            <w:tcW w:w="675" w:type="dxa"/>
            <w:vAlign w:val="center"/>
          </w:tcPr>
          <w:p w:rsidR="00984A96" w:rsidRPr="00FD4AC7" w:rsidRDefault="00984A96" w:rsidP="009424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1843" w:type="dxa"/>
            <w:vAlign w:val="center"/>
          </w:tcPr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Аудит ефективності</w:t>
            </w:r>
          </w:p>
        </w:tc>
        <w:tc>
          <w:tcPr>
            <w:tcW w:w="4678" w:type="dxa"/>
            <w:vAlign w:val="center"/>
          </w:tcPr>
          <w:p w:rsidR="00984A96" w:rsidRPr="00AC6919" w:rsidRDefault="00984A96" w:rsidP="0094247D">
            <w:pPr>
              <w:jc w:val="both"/>
              <w:rPr>
                <w:color w:val="000000"/>
                <w:sz w:val="24"/>
                <w:lang w:val="uk-UA"/>
              </w:rPr>
            </w:pPr>
            <w:r w:rsidRPr="00AC6919">
              <w:rPr>
                <w:color w:val="000000"/>
                <w:sz w:val="24"/>
                <w:lang w:val="uk-UA"/>
              </w:rPr>
              <w:t>Оцінка діяльності установи щодо ефективності функціонування системи внутрішнього контролю при здійсненні публічних закупівель.</w:t>
            </w:r>
          </w:p>
        </w:tc>
        <w:tc>
          <w:tcPr>
            <w:tcW w:w="4111" w:type="dxa"/>
            <w:vAlign w:val="center"/>
          </w:tcPr>
          <w:p w:rsidR="00984A96" w:rsidRDefault="00984A96" w:rsidP="00641052">
            <w:pPr>
              <w:pStyle w:val="NormalWeb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3167D">
              <w:rPr>
                <w:color w:val="000000"/>
                <w:sz w:val="24"/>
                <w:szCs w:val="24"/>
                <w:lang w:val="uk-UA"/>
              </w:rPr>
              <w:t>Головне управління Держгеокадастру у Закарпатській області</w:t>
            </w:r>
          </w:p>
          <w:p w:rsidR="00984A96" w:rsidRPr="0003167D" w:rsidRDefault="00984A96" w:rsidP="00641052">
            <w:pPr>
              <w:pStyle w:val="NormalWeb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3167D">
              <w:rPr>
                <w:color w:val="000000"/>
                <w:sz w:val="24"/>
                <w:szCs w:val="24"/>
                <w:lang w:val="uk-UA"/>
              </w:rPr>
              <w:t xml:space="preserve">(пл. Народна,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03167D">
                <w:rPr>
                  <w:color w:val="000000"/>
                  <w:sz w:val="24"/>
                  <w:szCs w:val="24"/>
                  <w:lang w:val="uk-UA"/>
                </w:rPr>
                <w:t>4, м</w:t>
              </w:r>
            </w:smartTag>
            <w:r w:rsidRPr="0003167D">
              <w:rPr>
                <w:color w:val="000000"/>
                <w:sz w:val="24"/>
                <w:szCs w:val="24"/>
                <w:lang w:val="uk-UA"/>
              </w:rPr>
              <w:t>. Ужгород,</w:t>
            </w:r>
            <w:r w:rsidRPr="0003167D">
              <w:rPr>
                <w:color w:val="000000"/>
                <w:sz w:val="24"/>
                <w:szCs w:val="24"/>
              </w:rPr>
              <w:t xml:space="preserve"> 88000</w:t>
            </w:r>
            <w:r w:rsidRPr="0003167D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984A96" w:rsidRPr="00AC6919" w:rsidRDefault="00984A96" w:rsidP="0094247D">
            <w:pPr>
              <w:spacing w:before="113" w:after="113"/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01.0</w:t>
            </w:r>
            <w:r w:rsidRPr="00AC6919">
              <w:rPr>
                <w:sz w:val="24"/>
                <w:lang w:val="en-US"/>
              </w:rPr>
              <w:t>4</w:t>
            </w:r>
            <w:r w:rsidRPr="00AC6919">
              <w:rPr>
                <w:sz w:val="24"/>
                <w:lang w:val="uk-UA"/>
              </w:rPr>
              <w:t>.201</w:t>
            </w:r>
            <w:r w:rsidRPr="00AC6919">
              <w:rPr>
                <w:sz w:val="24"/>
                <w:lang w:val="en-US"/>
              </w:rPr>
              <w:t>6</w:t>
            </w:r>
            <w:r w:rsidRPr="00AC6919">
              <w:rPr>
                <w:sz w:val="24"/>
                <w:lang w:val="uk-UA"/>
              </w:rPr>
              <w:t xml:space="preserve"> по завершений період 2017 року</w:t>
            </w:r>
          </w:p>
        </w:tc>
        <w:tc>
          <w:tcPr>
            <w:tcW w:w="1842" w:type="dxa"/>
            <w:vAlign w:val="center"/>
          </w:tcPr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Друге півріччя</w:t>
            </w:r>
          </w:p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2017 року</w:t>
            </w:r>
          </w:p>
        </w:tc>
      </w:tr>
      <w:tr w:rsidR="00984A96" w:rsidRPr="00FD4AC7" w:rsidTr="00641052">
        <w:tc>
          <w:tcPr>
            <w:tcW w:w="675" w:type="dxa"/>
            <w:vAlign w:val="center"/>
          </w:tcPr>
          <w:p w:rsidR="00984A96" w:rsidRPr="00FD4AC7" w:rsidRDefault="00984A96" w:rsidP="009424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1843" w:type="dxa"/>
            <w:vAlign w:val="center"/>
          </w:tcPr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Аудит ефективності</w:t>
            </w:r>
          </w:p>
        </w:tc>
        <w:tc>
          <w:tcPr>
            <w:tcW w:w="4678" w:type="dxa"/>
            <w:vAlign w:val="center"/>
          </w:tcPr>
          <w:p w:rsidR="00984A96" w:rsidRPr="00AC6919" w:rsidRDefault="00984A96" w:rsidP="0094247D">
            <w:pPr>
              <w:jc w:val="both"/>
              <w:rPr>
                <w:color w:val="000000"/>
                <w:sz w:val="24"/>
                <w:lang w:val="uk-UA"/>
              </w:rPr>
            </w:pPr>
            <w:r w:rsidRPr="00AC6919">
              <w:rPr>
                <w:color w:val="000000"/>
                <w:sz w:val="24"/>
                <w:lang w:val="uk-UA"/>
              </w:rPr>
              <w:t>Оцінка діяльності установи щодо якості надання адміністративної послуги «Державна реєстрація земельної ділянки з видачею витягу з Державного земельного кадастру».</w:t>
            </w:r>
          </w:p>
        </w:tc>
        <w:tc>
          <w:tcPr>
            <w:tcW w:w="4111" w:type="dxa"/>
            <w:vAlign w:val="center"/>
          </w:tcPr>
          <w:p w:rsidR="00984A96" w:rsidRPr="0003167D" w:rsidRDefault="00984A96" w:rsidP="0094247D">
            <w:pPr>
              <w:pStyle w:val="NormalWeb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3167D">
              <w:rPr>
                <w:color w:val="000000"/>
                <w:sz w:val="24"/>
                <w:szCs w:val="24"/>
                <w:lang w:val="uk-UA"/>
              </w:rPr>
              <w:t>Головне управління Держгеокадастру у Закарпатській області</w:t>
            </w:r>
          </w:p>
          <w:p w:rsidR="00984A96" w:rsidRPr="0003167D" w:rsidRDefault="00984A96" w:rsidP="0094247D">
            <w:pPr>
              <w:pStyle w:val="NormalWeb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3167D">
              <w:rPr>
                <w:color w:val="000000"/>
                <w:sz w:val="24"/>
                <w:szCs w:val="24"/>
                <w:lang w:val="uk-UA"/>
              </w:rPr>
              <w:t xml:space="preserve">(пл. Народна,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03167D">
                <w:rPr>
                  <w:color w:val="000000"/>
                  <w:sz w:val="24"/>
                  <w:szCs w:val="24"/>
                  <w:lang w:val="uk-UA"/>
                </w:rPr>
                <w:t>4, м</w:t>
              </w:r>
            </w:smartTag>
            <w:r w:rsidRPr="0003167D">
              <w:rPr>
                <w:color w:val="000000"/>
                <w:sz w:val="24"/>
                <w:szCs w:val="24"/>
                <w:lang w:val="uk-UA"/>
              </w:rPr>
              <w:t>. Ужгород,</w:t>
            </w:r>
            <w:r w:rsidRPr="0003167D">
              <w:rPr>
                <w:color w:val="000000"/>
                <w:sz w:val="24"/>
                <w:szCs w:val="24"/>
              </w:rPr>
              <w:t xml:space="preserve"> 88000</w:t>
            </w:r>
            <w:r w:rsidRPr="0003167D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984A96" w:rsidRPr="00AC6919" w:rsidRDefault="00984A96" w:rsidP="0094247D">
            <w:pPr>
              <w:spacing w:before="113" w:after="113"/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01.01.2014 по завершений період 2017 року</w:t>
            </w:r>
          </w:p>
        </w:tc>
        <w:tc>
          <w:tcPr>
            <w:tcW w:w="1842" w:type="dxa"/>
            <w:vAlign w:val="center"/>
          </w:tcPr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Друге півріччя</w:t>
            </w:r>
          </w:p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2017 року</w:t>
            </w:r>
          </w:p>
        </w:tc>
      </w:tr>
      <w:tr w:rsidR="00984A96" w:rsidRPr="00FD4AC7" w:rsidTr="00641052">
        <w:tc>
          <w:tcPr>
            <w:tcW w:w="675" w:type="dxa"/>
            <w:vAlign w:val="center"/>
          </w:tcPr>
          <w:p w:rsidR="00984A96" w:rsidRPr="00FD4AC7" w:rsidRDefault="00984A96" w:rsidP="009424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1843" w:type="dxa"/>
            <w:vAlign w:val="center"/>
          </w:tcPr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Аудит відповідності</w:t>
            </w:r>
          </w:p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984A96" w:rsidRPr="00AC6919" w:rsidRDefault="00984A96" w:rsidP="006E5516">
            <w:pPr>
              <w:jc w:val="both"/>
              <w:rPr>
                <w:color w:val="000000"/>
                <w:sz w:val="24"/>
                <w:lang w:val="uk-UA"/>
              </w:rPr>
            </w:pPr>
            <w:r w:rsidRPr="00AC6919">
              <w:rPr>
                <w:color w:val="000000"/>
                <w:sz w:val="24"/>
                <w:lang w:val="uk-UA"/>
              </w:rPr>
              <w:t>Оцінка стану виконання плану заходів щодо реалізації постанови Кабінету Міністрів України від 31 серпня 2016 року № 581 «Про реформування територіальних органів Державної служби України з питань геодезії, картографії та кадастру» з питань стану збереження активів, інформації та управління державним майном.</w:t>
            </w:r>
          </w:p>
        </w:tc>
        <w:tc>
          <w:tcPr>
            <w:tcW w:w="4111" w:type="dxa"/>
            <w:vAlign w:val="center"/>
          </w:tcPr>
          <w:p w:rsidR="00984A96" w:rsidRPr="0003167D" w:rsidRDefault="00984A96" w:rsidP="0094247D">
            <w:pPr>
              <w:pStyle w:val="NormalWeb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3167D">
              <w:rPr>
                <w:color w:val="000000"/>
                <w:sz w:val="24"/>
                <w:szCs w:val="24"/>
                <w:lang w:val="uk-UA"/>
              </w:rPr>
              <w:t>Головне управління Держгеокадастру у Закарпатській області</w:t>
            </w:r>
          </w:p>
          <w:p w:rsidR="00984A96" w:rsidRPr="0003167D" w:rsidRDefault="00984A96" w:rsidP="0094247D">
            <w:pPr>
              <w:pStyle w:val="NormalWeb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3167D">
              <w:rPr>
                <w:color w:val="000000"/>
                <w:sz w:val="24"/>
                <w:szCs w:val="24"/>
                <w:lang w:val="uk-UA"/>
              </w:rPr>
              <w:t xml:space="preserve">(пл. Народна,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03167D">
                <w:rPr>
                  <w:color w:val="000000"/>
                  <w:sz w:val="24"/>
                  <w:szCs w:val="24"/>
                  <w:lang w:val="uk-UA"/>
                </w:rPr>
                <w:t>4, м</w:t>
              </w:r>
            </w:smartTag>
            <w:r w:rsidRPr="0003167D">
              <w:rPr>
                <w:color w:val="000000"/>
                <w:sz w:val="24"/>
                <w:szCs w:val="24"/>
                <w:lang w:val="uk-UA"/>
              </w:rPr>
              <w:t>. Ужгород,</w:t>
            </w:r>
            <w:r w:rsidRPr="0003167D">
              <w:rPr>
                <w:color w:val="000000"/>
                <w:sz w:val="24"/>
                <w:szCs w:val="24"/>
              </w:rPr>
              <w:t xml:space="preserve"> 88000</w:t>
            </w:r>
            <w:r w:rsidRPr="0003167D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984A96" w:rsidRPr="00AC6919" w:rsidRDefault="00984A96" w:rsidP="0094247D">
            <w:pPr>
              <w:spacing w:before="113" w:after="113"/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22.09.2016 по завершений період 2017 року</w:t>
            </w:r>
          </w:p>
        </w:tc>
        <w:tc>
          <w:tcPr>
            <w:tcW w:w="1842" w:type="dxa"/>
            <w:vAlign w:val="center"/>
          </w:tcPr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Друге півріччя</w:t>
            </w:r>
          </w:p>
          <w:p w:rsidR="00984A96" w:rsidRPr="00AC6919" w:rsidRDefault="00984A96" w:rsidP="0094247D">
            <w:pPr>
              <w:jc w:val="center"/>
              <w:rPr>
                <w:sz w:val="24"/>
                <w:lang w:val="uk-UA"/>
              </w:rPr>
            </w:pPr>
            <w:r w:rsidRPr="00AC6919">
              <w:rPr>
                <w:sz w:val="24"/>
                <w:lang w:val="uk-UA"/>
              </w:rPr>
              <w:t>2017 року</w:t>
            </w:r>
          </w:p>
        </w:tc>
      </w:tr>
    </w:tbl>
    <w:p w:rsidR="00984A96" w:rsidRDefault="00984A96" w:rsidP="006E5516">
      <w:pPr>
        <w:pStyle w:val="ParagraphStyle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84A96" w:rsidRPr="006E5516" w:rsidRDefault="00984A96" w:rsidP="006E5516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  <w:t>Головний спеціаліст</w:t>
      </w:r>
      <w:r w:rsidRPr="006E5516">
        <w:rPr>
          <w:rFonts w:ascii="Times New Roman" w:hAnsi="Times New Roman"/>
          <w:sz w:val="26"/>
          <w:szCs w:val="26"/>
          <w:lang w:val="uk-UA"/>
        </w:rPr>
        <w:t xml:space="preserve"> сектору внутрішнього аудиту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</w:t>
      </w:r>
      <w:r w:rsidRPr="006E5516">
        <w:rPr>
          <w:rFonts w:ascii="Times New Roman" w:hAnsi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/>
          <w:sz w:val="26"/>
          <w:szCs w:val="26"/>
          <w:lang w:val="uk-UA"/>
        </w:rPr>
        <w:t>І. Шип</w:t>
      </w:r>
      <w:r w:rsidRPr="006E5516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6E551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</w:t>
      </w:r>
    </w:p>
    <w:sectPr w:rsidR="00984A96" w:rsidRPr="006E5516" w:rsidSect="006E5516">
      <w:pgSz w:w="16838" w:h="11906" w:orient="landscape"/>
      <w:pgMar w:top="567" w:right="851" w:bottom="567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96" w:rsidRDefault="00984A96" w:rsidP="00E00F62">
      <w:r>
        <w:separator/>
      </w:r>
    </w:p>
  </w:endnote>
  <w:endnote w:type="continuationSeparator" w:id="0">
    <w:p w:rsidR="00984A96" w:rsidRDefault="00984A96" w:rsidP="00E0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96" w:rsidRDefault="00984A96" w:rsidP="00E00F62">
      <w:r>
        <w:separator/>
      </w:r>
    </w:p>
  </w:footnote>
  <w:footnote w:type="continuationSeparator" w:id="0">
    <w:p w:rsidR="00984A96" w:rsidRDefault="00984A96" w:rsidP="00E00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F91"/>
    <w:rsid w:val="0000544C"/>
    <w:rsid w:val="0003167D"/>
    <w:rsid w:val="000634D5"/>
    <w:rsid w:val="00071549"/>
    <w:rsid w:val="000F25A6"/>
    <w:rsid w:val="00106516"/>
    <w:rsid w:val="00126864"/>
    <w:rsid w:val="00133629"/>
    <w:rsid w:val="0014277E"/>
    <w:rsid w:val="00170C04"/>
    <w:rsid w:val="0018687D"/>
    <w:rsid w:val="00195B05"/>
    <w:rsid w:val="00196F24"/>
    <w:rsid w:val="001A12E0"/>
    <w:rsid w:val="002373F5"/>
    <w:rsid w:val="0026212D"/>
    <w:rsid w:val="002801B5"/>
    <w:rsid w:val="0028718A"/>
    <w:rsid w:val="00292760"/>
    <w:rsid w:val="002A0C24"/>
    <w:rsid w:val="002B4E97"/>
    <w:rsid w:val="002B7D13"/>
    <w:rsid w:val="003418D7"/>
    <w:rsid w:val="003750EE"/>
    <w:rsid w:val="00377B6A"/>
    <w:rsid w:val="00391878"/>
    <w:rsid w:val="003A3CBD"/>
    <w:rsid w:val="0040199F"/>
    <w:rsid w:val="00470259"/>
    <w:rsid w:val="004735F7"/>
    <w:rsid w:val="00502046"/>
    <w:rsid w:val="005815CD"/>
    <w:rsid w:val="00583870"/>
    <w:rsid w:val="005B7CCF"/>
    <w:rsid w:val="005E09AB"/>
    <w:rsid w:val="00631F90"/>
    <w:rsid w:val="00641052"/>
    <w:rsid w:val="00643F91"/>
    <w:rsid w:val="00651386"/>
    <w:rsid w:val="006731A0"/>
    <w:rsid w:val="00682ADC"/>
    <w:rsid w:val="00694837"/>
    <w:rsid w:val="00697B5F"/>
    <w:rsid w:val="006A2A6E"/>
    <w:rsid w:val="006C02DC"/>
    <w:rsid w:val="006D7654"/>
    <w:rsid w:val="006D7CC6"/>
    <w:rsid w:val="006E5516"/>
    <w:rsid w:val="006F5A88"/>
    <w:rsid w:val="00721D21"/>
    <w:rsid w:val="0072571D"/>
    <w:rsid w:val="007B3F28"/>
    <w:rsid w:val="008409A7"/>
    <w:rsid w:val="00844B94"/>
    <w:rsid w:val="00857E5E"/>
    <w:rsid w:val="008A29D0"/>
    <w:rsid w:val="008A3255"/>
    <w:rsid w:val="009142B8"/>
    <w:rsid w:val="00924333"/>
    <w:rsid w:val="0094247D"/>
    <w:rsid w:val="0096556E"/>
    <w:rsid w:val="00984A96"/>
    <w:rsid w:val="00997834"/>
    <w:rsid w:val="009C5B87"/>
    <w:rsid w:val="009D73F4"/>
    <w:rsid w:val="00A00808"/>
    <w:rsid w:val="00A03B90"/>
    <w:rsid w:val="00A12BBD"/>
    <w:rsid w:val="00A205C4"/>
    <w:rsid w:val="00A4113E"/>
    <w:rsid w:val="00A450FD"/>
    <w:rsid w:val="00A7797B"/>
    <w:rsid w:val="00AA166F"/>
    <w:rsid w:val="00AC6919"/>
    <w:rsid w:val="00B0310E"/>
    <w:rsid w:val="00B27411"/>
    <w:rsid w:val="00B33C22"/>
    <w:rsid w:val="00B3400D"/>
    <w:rsid w:val="00B42EC6"/>
    <w:rsid w:val="00B57151"/>
    <w:rsid w:val="00B57836"/>
    <w:rsid w:val="00B844AB"/>
    <w:rsid w:val="00BC401F"/>
    <w:rsid w:val="00C27746"/>
    <w:rsid w:val="00C5205C"/>
    <w:rsid w:val="00C81B6F"/>
    <w:rsid w:val="00C90BFB"/>
    <w:rsid w:val="00D31A1C"/>
    <w:rsid w:val="00D643FC"/>
    <w:rsid w:val="00D70D2C"/>
    <w:rsid w:val="00D91DEC"/>
    <w:rsid w:val="00DC3DE7"/>
    <w:rsid w:val="00DC64F8"/>
    <w:rsid w:val="00E00F62"/>
    <w:rsid w:val="00E30AB2"/>
    <w:rsid w:val="00E503C1"/>
    <w:rsid w:val="00E5616C"/>
    <w:rsid w:val="00E828FC"/>
    <w:rsid w:val="00EB6CAB"/>
    <w:rsid w:val="00EB7D2C"/>
    <w:rsid w:val="00F155F2"/>
    <w:rsid w:val="00F75D38"/>
    <w:rsid w:val="00F81F1A"/>
    <w:rsid w:val="00FB2892"/>
    <w:rsid w:val="00FC2724"/>
    <w:rsid w:val="00FD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1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F91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3F9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F9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3F91"/>
    <w:rPr>
      <w:rFonts w:ascii="Calibri" w:hAnsi="Calibri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43F91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3F91"/>
    <w:pPr>
      <w:jc w:val="both"/>
    </w:pPr>
    <w:rPr>
      <w:sz w:val="26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3F91"/>
    <w:rPr>
      <w:rFonts w:ascii="Times New Roman" w:hAnsi="Times New Roman" w:cs="Times New Roman"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rsid w:val="00E00F62"/>
    <w:pPr>
      <w:spacing w:after="255"/>
    </w:pPr>
    <w:rPr>
      <w:rFonts w:ascii="inherit" w:hAnsi="inherit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E00F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0F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00F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0F6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97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57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</Pages>
  <Words>302</Words>
  <Characters>1722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</dc:creator>
  <cp:keywords/>
  <dc:description/>
  <cp:lastModifiedBy>Lesya</cp:lastModifiedBy>
  <cp:revision>20</cp:revision>
  <cp:lastPrinted>2017-06-15T10:52:00Z</cp:lastPrinted>
  <dcterms:created xsi:type="dcterms:W3CDTF">2016-10-06T07:08:00Z</dcterms:created>
  <dcterms:modified xsi:type="dcterms:W3CDTF">2017-06-15T10:53:00Z</dcterms:modified>
</cp:coreProperties>
</file>