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1963CA" w:rsidRDefault="0094625A" w:rsidP="00DD03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63CA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B75F00" w:rsidRPr="001963CA">
        <w:rPr>
          <w:rFonts w:ascii="Times New Roman" w:hAnsi="Times New Roman" w:cs="Times New Roman"/>
          <w:sz w:val="28"/>
          <w:szCs w:val="28"/>
        </w:rPr>
        <w:t xml:space="preserve">спеціаліста </w:t>
      </w:r>
      <w:r w:rsidR="00517490" w:rsidRPr="001963CA">
        <w:rPr>
          <w:rFonts w:ascii="Times New Roman" w:hAnsi="Times New Roman" w:cs="Times New Roman"/>
          <w:sz w:val="28"/>
          <w:szCs w:val="28"/>
        </w:rPr>
        <w:t xml:space="preserve"> відділу №</w:t>
      </w:r>
      <w:r w:rsidR="00DD0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5F00" w:rsidRPr="001963CA">
        <w:rPr>
          <w:rFonts w:ascii="Times New Roman" w:hAnsi="Times New Roman" w:cs="Times New Roman"/>
          <w:sz w:val="28"/>
          <w:szCs w:val="28"/>
        </w:rPr>
        <w:t>4</w:t>
      </w:r>
      <w:r w:rsidR="00517490" w:rsidRPr="001963CA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</w:t>
      </w:r>
    </w:p>
    <w:bookmarkEnd w:id="0"/>
    <w:p w:rsidR="00B75F00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A2040B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Бере участь у  підготовці інформації, необхідної для проведення робіт із землеустрою .Здійснює перетворення в електронну форму матеріалів Державного фонду документації із землеустрою та оцінки земель, що зберігаються у паперовій формі та електронна копія яких відсутня у системі електронного документообігу Держгеокадастру.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Забезпечує, з урахуванням вимог Закону України «Про захист персональних даних»  підготовку інформації, що міститься в документації із землеустрою, яка включена і надходить до Державного фонду документації із землеустрою (на місцевому рівні) для формування проекту відповіді громадянам та юридичним особам, звернення яких розглядаються відділом №4 Управління забезпечення реалізації державної політики у сфері земельних відносин (надалі – Відділ).  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Бере участь у підготовці звітної інформації до структурних підрозділів Головного управління Держгеокадастру у Закарпатській області (надалі – Головне управління).</w:t>
      </w:r>
    </w:p>
    <w:p w:rsidR="00B75F00" w:rsidRPr="00B75F00" w:rsidRDefault="00B75F00" w:rsidP="00B75F0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Здійснює: </w:t>
      </w:r>
    </w:p>
    <w:p w:rsidR="00B75F00" w:rsidRPr="00B75F00" w:rsidRDefault="00B75F00" w:rsidP="00B75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 xml:space="preserve">ведення діловодства у Відділі; </w:t>
      </w:r>
    </w:p>
    <w:p w:rsidR="00B75F00" w:rsidRPr="00B75F00" w:rsidRDefault="00B75F00" w:rsidP="00B75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організацію розгляду листів та звернень, у межах компетенції Відділу та контроль за термінами виконання документів;</w:t>
      </w:r>
    </w:p>
    <w:p w:rsidR="00B75F00" w:rsidRPr="00B75F00" w:rsidRDefault="00B75F00" w:rsidP="00B75F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виконання інших завдань та доручень даних начальником Відділу, у межах повноважень, для виконання завдань покладених на Відділ.</w:t>
      </w:r>
    </w:p>
    <w:p w:rsidR="00B75F00" w:rsidRDefault="00B75F00" w:rsidP="00517490">
      <w:pPr>
        <w:ind w:firstLine="426"/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B75F0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>освіта не нижче молодшого бакалавра або бакалавра у галузі знань “Геодезія та землеустрій”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землеустрій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 xml:space="preserve">, </w:t>
      </w:r>
      <w:r w:rsidRPr="00B75F00">
        <w:rPr>
          <w:rFonts w:ascii="Times New Roman" w:hAnsi="Times New Roman"/>
          <w:color w:val="000000"/>
          <w:sz w:val="28"/>
          <w:szCs w:val="28"/>
        </w:rPr>
        <w:t>„</w:t>
      </w:r>
      <w:r w:rsidRPr="00B75F00">
        <w:rPr>
          <w:rFonts w:ascii="Times New Roman" w:hAnsi="Times New Roman"/>
          <w:sz w:val="28"/>
          <w:szCs w:val="28"/>
        </w:rPr>
        <w:t>Про оцінку земель</w:t>
      </w:r>
      <w:r w:rsidRPr="00B75F00">
        <w:rPr>
          <w:rFonts w:ascii="Times New Roman" w:hAnsi="Times New Roman"/>
          <w:color w:val="000000"/>
          <w:sz w:val="28"/>
          <w:szCs w:val="28"/>
        </w:rPr>
        <w:t>”</w:t>
      </w:r>
      <w:r w:rsidRPr="00B75F0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B75F00">
        <w:rPr>
          <w:rFonts w:ascii="Times New Roman" w:hAnsi="Times New Roman" w:cs="Times New Roman"/>
          <w:sz w:val="28"/>
          <w:szCs w:val="28"/>
        </w:rPr>
        <w:t>10 309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lastRenderedPageBreak/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593989" w:rsidRDefault="00593989" w:rsidP="00593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B75F00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</w:t>
      </w:r>
      <w:r w:rsidR="000D093B">
        <w:rPr>
          <w:rFonts w:ascii="Times New Roman" w:hAnsi="Times New Roman" w:cs="Times New Roman"/>
          <w:b/>
          <w:sz w:val="28"/>
          <w:szCs w:val="28"/>
        </w:rPr>
        <w:t>7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D093B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0D093B"/>
    <w:rsid w:val="001963CA"/>
    <w:rsid w:val="00365517"/>
    <w:rsid w:val="003C1CEF"/>
    <w:rsid w:val="004457BA"/>
    <w:rsid w:val="0046600C"/>
    <w:rsid w:val="00517490"/>
    <w:rsid w:val="0057235C"/>
    <w:rsid w:val="00593989"/>
    <w:rsid w:val="005D6B01"/>
    <w:rsid w:val="006B5FAF"/>
    <w:rsid w:val="0073328D"/>
    <w:rsid w:val="007F222D"/>
    <w:rsid w:val="00833D8C"/>
    <w:rsid w:val="0084740A"/>
    <w:rsid w:val="0094625A"/>
    <w:rsid w:val="00A2040B"/>
    <w:rsid w:val="00B126E2"/>
    <w:rsid w:val="00B30C70"/>
    <w:rsid w:val="00B4449D"/>
    <w:rsid w:val="00B75F00"/>
    <w:rsid w:val="00B93873"/>
    <w:rsid w:val="00C00EEC"/>
    <w:rsid w:val="00C722DB"/>
    <w:rsid w:val="00D65F23"/>
    <w:rsid w:val="00DA288E"/>
    <w:rsid w:val="00DC42E8"/>
    <w:rsid w:val="00DD037A"/>
    <w:rsid w:val="00E1338C"/>
    <w:rsid w:val="00E23424"/>
    <w:rsid w:val="00E5091D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A0DD"/>
  <w15:docId w15:val="{52CCE585-135B-418E-9C45-189E3DE3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2025-07-03T07:37:00Z</dcterms:created>
  <dcterms:modified xsi:type="dcterms:W3CDTF">2025-07-03T09:05:00Z</dcterms:modified>
</cp:coreProperties>
</file>