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416C50" w:rsidRDefault="0094625A" w:rsidP="00E20C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6C50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416C50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E503B0" w:rsidRPr="00416C50">
        <w:rPr>
          <w:rFonts w:ascii="Times New Roman" w:hAnsi="Times New Roman" w:cs="Times New Roman"/>
          <w:sz w:val="28"/>
          <w:szCs w:val="28"/>
        </w:rPr>
        <w:t>планування, методичного забезпечення та аналізу інспекційної діяльності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416C50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416C5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shd w:val="clear" w:color="auto" w:fill="F1F1F1"/>
        </w:rPr>
        <w:t>Організація здійснення планових та позапланових перевірок в частині дотримання земельного законодавства, використання та охорони земель усіх категорій і форм власності.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Участь у розробці річного та щоквартальних планів роботи Управління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Узагальнення та аналіз результати роботи Управління з питань здійснення державного нагляду (контролю) </w:t>
      </w:r>
      <w:r w:rsidRPr="00416C50">
        <w:rPr>
          <w:rFonts w:ascii="Times New Roman" w:hAnsi="Times New Roman"/>
          <w:color w:val="000000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 xml:space="preserve">Організація збирання, зведення та аналіз інформації щодо здійснення державного нагляду (контролю) </w:t>
      </w:r>
      <w:r w:rsidRPr="00416C5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Забезпечення обліку порушень вимог земельного законодавства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Забезпечення достовірності та об’єктивності статистичної інформації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 xml:space="preserve">Взаємодія з засобами масової інформації з питань висвітлення актуальних проблем здійснення державного нагляду (контролю) </w:t>
      </w:r>
      <w:r w:rsidRPr="00416C5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416C5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</w:rPr>
        <w:t>Ведення діловодства та архіву відповідно до встановлених правил</w:t>
      </w:r>
    </w:p>
    <w:p w:rsidR="00E503B0" w:rsidRPr="00416C5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C50">
        <w:rPr>
          <w:rFonts w:ascii="Times New Roman" w:hAnsi="Times New Roman"/>
          <w:sz w:val="28"/>
          <w:szCs w:val="28"/>
          <w:lang w:eastAsia="ru-RU"/>
        </w:rPr>
        <w:t>Розгляд звернення громадян та посадових осіб з питань, що належать до компетенції Управління</w:t>
      </w:r>
    </w:p>
    <w:p w:rsidR="00E503B0" w:rsidRPr="00416C5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паспорт громадянина України;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35571C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35571C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85B86"/>
    <w:rsid w:val="003071FC"/>
    <w:rsid w:val="0035571C"/>
    <w:rsid w:val="00365517"/>
    <w:rsid w:val="003C1CEF"/>
    <w:rsid w:val="003D6450"/>
    <w:rsid w:val="00416C50"/>
    <w:rsid w:val="004457BA"/>
    <w:rsid w:val="00520B84"/>
    <w:rsid w:val="0065677F"/>
    <w:rsid w:val="006B5FAF"/>
    <w:rsid w:val="0073328D"/>
    <w:rsid w:val="00743985"/>
    <w:rsid w:val="007F56E2"/>
    <w:rsid w:val="0084740A"/>
    <w:rsid w:val="00847C43"/>
    <w:rsid w:val="0094625A"/>
    <w:rsid w:val="00993AB7"/>
    <w:rsid w:val="00996592"/>
    <w:rsid w:val="00AC1F3A"/>
    <w:rsid w:val="00B126E2"/>
    <w:rsid w:val="00B30C70"/>
    <w:rsid w:val="00B4449D"/>
    <w:rsid w:val="00B46B0B"/>
    <w:rsid w:val="00B93873"/>
    <w:rsid w:val="00B94F99"/>
    <w:rsid w:val="00C07D3A"/>
    <w:rsid w:val="00C15204"/>
    <w:rsid w:val="00D65F23"/>
    <w:rsid w:val="00DC1DFB"/>
    <w:rsid w:val="00DC42E8"/>
    <w:rsid w:val="00DF5C4C"/>
    <w:rsid w:val="00E20CB2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5733"/>
  <w15:docId w15:val="{296ECF36-064A-419F-B95F-01237D7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2025-07-03T07:42:00Z</dcterms:created>
  <dcterms:modified xsi:type="dcterms:W3CDTF">2025-07-03T08:19:00Z</dcterms:modified>
</cp:coreProperties>
</file>