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EB197A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EB197A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6E93EF0A" w14:textId="020C8CBE" w:rsidR="00BC595A" w:rsidRPr="00EB197A" w:rsidRDefault="00BC595A" w:rsidP="0042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422635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4226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10.2019</w:t>
            </w:r>
            <w:r w:rsidR="002F7E86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22635">
              <w:rPr>
                <w:rFonts w:ascii="Times New Roman" w:hAnsi="Times New Roman" w:cs="Times New Roman"/>
                <w:sz w:val="24"/>
                <w:szCs w:val="24"/>
              </w:rPr>
              <w:t xml:space="preserve"> 264</w:t>
            </w:r>
            <w:bookmarkStart w:id="0" w:name="_GoBack"/>
            <w:bookmarkEnd w:id="0"/>
          </w:p>
        </w:tc>
      </w:tr>
    </w:tbl>
    <w:p w14:paraId="653DF742" w14:textId="77777777" w:rsidR="00A65D11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>ЗМІНИ</w:t>
      </w:r>
    </w:p>
    <w:p w14:paraId="6718B4D2" w14:textId="0442B1B8" w:rsidR="00BC595A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 xml:space="preserve"> до Інформаційних карток адміністративних послуг, які надаються </w:t>
      </w:r>
      <w:r w:rsidR="006C3E09" w:rsidRPr="00EB197A">
        <w:rPr>
          <w:rFonts w:ascii="Times New Roman" w:hAnsi="Times New Roman" w:cs="Times New Roman"/>
          <w:sz w:val="24"/>
          <w:szCs w:val="24"/>
        </w:rPr>
        <w:t>Головним управлінням Держгеока</w:t>
      </w:r>
      <w:r w:rsidR="00F42974" w:rsidRPr="00EB197A">
        <w:rPr>
          <w:rFonts w:ascii="Times New Roman" w:hAnsi="Times New Roman" w:cs="Times New Roman"/>
          <w:sz w:val="24"/>
          <w:szCs w:val="24"/>
        </w:rPr>
        <w:t>дастру у Закарпатській області</w:t>
      </w:r>
      <w:r w:rsidR="008D5BD6" w:rsidRPr="00EB197A">
        <w:rPr>
          <w:rFonts w:ascii="Times New Roman" w:hAnsi="Times New Roman" w:cs="Times New Roman"/>
          <w:sz w:val="24"/>
          <w:szCs w:val="24"/>
        </w:rPr>
        <w:t xml:space="preserve"> через Центр надання адміністративних послуг </w:t>
      </w:r>
      <w:r w:rsidR="00A34CF4">
        <w:rPr>
          <w:rFonts w:ascii="Times New Roman" w:hAnsi="Times New Roman" w:cs="Times New Roman"/>
          <w:sz w:val="24"/>
          <w:szCs w:val="24"/>
        </w:rPr>
        <w:t>Іршавської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8D5BD6" w:rsidRPr="00EB197A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, 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0665BC">
        <w:rPr>
          <w:rFonts w:ascii="Times New Roman" w:hAnsi="Times New Roman" w:cs="Times New Roman"/>
          <w:sz w:val="24"/>
          <w:szCs w:val="24"/>
        </w:rPr>
        <w:t>В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ідділом </w:t>
      </w:r>
      <w:r w:rsidR="00A34CF4">
        <w:rPr>
          <w:rFonts w:ascii="Times New Roman" w:hAnsi="Times New Roman" w:cs="Times New Roman"/>
          <w:sz w:val="24"/>
          <w:szCs w:val="24"/>
        </w:rPr>
        <w:t>в Іршавському</w:t>
      </w:r>
      <w:r w:rsidR="00D13C00">
        <w:rPr>
          <w:rFonts w:ascii="Times New Roman" w:hAnsi="Times New Roman" w:cs="Times New Roman"/>
          <w:sz w:val="24"/>
          <w:szCs w:val="24"/>
        </w:rPr>
        <w:t xml:space="preserve"> </w:t>
      </w:r>
      <w:r w:rsidR="006C3E09" w:rsidRPr="00EB197A">
        <w:rPr>
          <w:rFonts w:ascii="Times New Roman" w:hAnsi="Times New Roman" w:cs="Times New Roman"/>
          <w:sz w:val="24"/>
          <w:szCs w:val="24"/>
        </w:rPr>
        <w:t>районі Головного управління Держгеокадастру у Закарпатській області через</w:t>
      </w:r>
      <w:r w:rsidR="00A10B92" w:rsidRPr="00EB197A">
        <w:rPr>
          <w:rFonts w:ascii="Times New Roman" w:hAnsi="Times New Roman" w:cs="Times New Roman"/>
          <w:sz w:val="24"/>
          <w:szCs w:val="24"/>
        </w:rPr>
        <w:t xml:space="preserve"> Ц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ентр надання адміністративних послуг </w:t>
      </w:r>
      <w:r w:rsidR="00A34CF4">
        <w:rPr>
          <w:rFonts w:ascii="Times New Roman" w:hAnsi="Times New Roman" w:cs="Times New Roman"/>
          <w:sz w:val="24"/>
          <w:szCs w:val="24"/>
        </w:rPr>
        <w:t xml:space="preserve">Іршавської 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6C3E09" w:rsidRPr="00EB197A">
        <w:rPr>
          <w:rFonts w:ascii="Times New Roman" w:hAnsi="Times New Roman" w:cs="Times New Roman"/>
          <w:sz w:val="24"/>
          <w:szCs w:val="24"/>
        </w:rPr>
        <w:t>районної державної а</w:t>
      </w:r>
      <w:r w:rsidR="00A65D11" w:rsidRPr="00EB197A">
        <w:rPr>
          <w:rFonts w:ascii="Times New Roman" w:hAnsi="Times New Roman" w:cs="Times New Roman"/>
          <w:sz w:val="24"/>
          <w:szCs w:val="24"/>
        </w:rPr>
        <w:t xml:space="preserve">дміністрації 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та Відділом </w:t>
      </w:r>
      <w:r w:rsidR="00A34CF4">
        <w:rPr>
          <w:rFonts w:ascii="Times New Roman" w:hAnsi="Times New Roman" w:cs="Times New Roman"/>
          <w:sz w:val="24"/>
          <w:szCs w:val="24"/>
        </w:rPr>
        <w:t xml:space="preserve">в Іршавському </w:t>
      </w:r>
      <w:r w:rsidR="00F42974" w:rsidRPr="00EB197A">
        <w:rPr>
          <w:rFonts w:ascii="Times New Roman" w:hAnsi="Times New Roman" w:cs="Times New Roman"/>
          <w:sz w:val="24"/>
          <w:szCs w:val="24"/>
        </w:rPr>
        <w:t>районі Головного управління Держгеокадастру у Закарпатській області</w:t>
      </w:r>
      <w:r w:rsidR="009546DB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A65D11" w:rsidRPr="00EB197A">
        <w:rPr>
          <w:rFonts w:ascii="Times New Roman" w:hAnsi="Times New Roman" w:cs="Times New Roman"/>
          <w:sz w:val="24"/>
          <w:szCs w:val="24"/>
        </w:rPr>
        <w:t>на платній основі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139"/>
        <w:gridCol w:w="4435"/>
        <w:gridCol w:w="6589"/>
      </w:tblGrid>
      <w:tr w:rsidR="00FA2F1D" w:rsidRPr="00EB197A" w14:paraId="08F3ADD3" w14:textId="77777777" w:rsidTr="00EB197A">
        <w:trPr>
          <w:trHeight w:val="1155"/>
        </w:trPr>
        <w:tc>
          <w:tcPr>
            <w:tcW w:w="4139" w:type="dxa"/>
          </w:tcPr>
          <w:p w14:paraId="0E32CD07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89" w:type="dxa"/>
          </w:tcPr>
          <w:p w14:paraId="3C8981B8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155214C6" w14:textId="3A3B5B1E" w:rsidR="008319D6" w:rsidRPr="00EB197A" w:rsidRDefault="008319D6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F1D" w:rsidRPr="00EB197A" w14:paraId="6D5EB1A0" w14:textId="77777777" w:rsidTr="00A34CF4">
        <w:trPr>
          <w:trHeight w:val="1537"/>
        </w:trPr>
        <w:tc>
          <w:tcPr>
            <w:tcW w:w="4139" w:type="dxa"/>
          </w:tcPr>
          <w:p w14:paraId="4086D7BC" w14:textId="6CDE110B" w:rsidR="00FA2F1D" w:rsidRPr="00EB197A" w:rsidRDefault="00FA2F1D" w:rsidP="001A131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00F2C9A" w14:textId="7CC1782E" w:rsidR="00FA2F1D" w:rsidRPr="00EB197A" w:rsidRDefault="00F42974" w:rsidP="00A34CF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13C00">
              <w:rPr>
                <w:rFonts w:ascii="Times New Roman" w:hAnsi="Times New Roman" w:cs="Times New Roman"/>
                <w:sz w:val="24"/>
                <w:szCs w:val="24"/>
              </w:rPr>
              <w:t xml:space="preserve">надання адміністративних послуг 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Іршавської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="00D13C00" w:rsidRPr="00D1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9" w:type="dxa"/>
          </w:tcPr>
          <w:p w14:paraId="312ED99A" w14:textId="41177184" w:rsidR="00FA2F1D" w:rsidRPr="00EB197A" w:rsidRDefault="00D13C00" w:rsidP="00A34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Отримувач коштів </w:t>
            </w:r>
            <w:r w:rsidR="00A34CF4" w:rsidRPr="00A34CF4">
              <w:rPr>
                <w:rFonts w:ascii="Times New Roman" w:hAnsi="Times New Roman" w:cs="Times New Roman"/>
                <w:sz w:val="24"/>
                <w:szCs w:val="24"/>
              </w:rPr>
              <w:t>УК в Іршав.р/Іршавський р-н/22012500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, код отримувача (ЄДРПОУ): </w:t>
            </w:r>
            <w:r w:rsidR="00A34CF4" w:rsidRPr="00A34CF4">
              <w:rPr>
                <w:rFonts w:ascii="Times New Roman" w:hAnsi="Times New Roman" w:cs="Times New Roman"/>
                <w:sz w:val="24"/>
                <w:szCs w:val="24"/>
              </w:rPr>
              <w:t>37720989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</w:t>
            </w:r>
            <w:r w:rsidR="00A34CF4" w:rsidRPr="00A34CF4">
              <w:rPr>
                <w:rFonts w:ascii="Times New Roman" w:hAnsi="Times New Roman" w:cs="Times New Roman"/>
                <w:sz w:val="24"/>
                <w:szCs w:val="24"/>
              </w:rPr>
              <w:t>34312879227934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  <w:tr w:rsidR="00D13C00" w:rsidRPr="00EB197A" w14:paraId="0D637BCA" w14:textId="77777777" w:rsidTr="00A34CF4">
        <w:trPr>
          <w:trHeight w:val="1418"/>
        </w:trPr>
        <w:tc>
          <w:tcPr>
            <w:tcW w:w="4139" w:type="dxa"/>
          </w:tcPr>
          <w:p w14:paraId="2712E097" w14:textId="182B8442" w:rsidR="00D13C00" w:rsidRPr="00EB197A" w:rsidRDefault="00D13C00" w:rsidP="00A34CF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в Іршавському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A3ED30E" w14:textId="4D0D7A75" w:rsidR="00D13C00" w:rsidRPr="00EB197A" w:rsidRDefault="00A34CF4" w:rsidP="00D13C0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Іршавської районної державної адміністрації</w:t>
            </w:r>
          </w:p>
        </w:tc>
        <w:tc>
          <w:tcPr>
            <w:tcW w:w="6589" w:type="dxa"/>
          </w:tcPr>
          <w:p w14:paraId="77337D86" w14:textId="17E18779" w:rsidR="00D13C00" w:rsidRPr="00EB197A" w:rsidRDefault="00A34CF4" w:rsidP="00D1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Іршав.р/Іршавський р-н/22012500, код отримувача (ЄДРПОУ): 37720989, номер рахунку (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898999980000034312879227934, банк отримувача: Казначейство України (ЕАП), код класифікації доходів бюджету 22012500</w:t>
            </w:r>
          </w:p>
        </w:tc>
      </w:tr>
      <w:tr w:rsidR="00D13C00" w:rsidRPr="00EB197A" w14:paraId="43C5B3E5" w14:textId="77777777" w:rsidTr="00A34CF4">
        <w:trPr>
          <w:trHeight w:val="1409"/>
        </w:trPr>
        <w:tc>
          <w:tcPr>
            <w:tcW w:w="4139" w:type="dxa"/>
          </w:tcPr>
          <w:p w14:paraId="42F83425" w14:textId="2A9B9FDC" w:rsidR="00D13C00" w:rsidRPr="00EB197A" w:rsidRDefault="00D13C00" w:rsidP="00A34CF4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Відділ </w:t>
            </w:r>
            <w:r w:rsidR="00A34CF4">
              <w:rPr>
                <w:rFonts w:ascii="Times New Roman" w:hAnsi="Times New Roman" w:cs="Times New Roman"/>
                <w:sz w:val="24"/>
                <w:szCs w:val="24"/>
              </w:rPr>
              <w:t>в Іршавському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46F55498" w14:textId="37D39E6F" w:rsidR="00D13C00" w:rsidRPr="00EB197A" w:rsidRDefault="00D13C00" w:rsidP="00D13C0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589" w:type="dxa"/>
          </w:tcPr>
          <w:p w14:paraId="4CBB2D4D" w14:textId="2528B967" w:rsidR="00D13C00" w:rsidRPr="00EB197A" w:rsidRDefault="00A34CF4" w:rsidP="00F95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Отримувач коштів УК в Іршав.р/</w:t>
            </w:r>
            <w:r w:rsidR="00F95B2F">
              <w:rPr>
                <w:rFonts w:ascii="Times New Roman" w:hAnsi="Times New Roman" w:cs="Times New Roman"/>
                <w:sz w:val="24"/>
                <w:szCs w:val="24"/>
              </w:rPr>
              <w:t>отг м. Іршава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/22012500, код отримувача (ЄДРПОУ): 37720989, номер рахунку (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A3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F95B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89999800000343</w:t>
            </w:r>
            <w:r w:rsidR="00F95B2F">
              <w:rPr>
                <w:rFonts w:ascii="Times New Roman" w:hAnsi="Times New Roman" w:cs="Times New Roman"/>
                <w:sz w:val="24"/>
                <w:szCs w:val="24"/>
              </w:rPr>
              <w:t>14879027132</w:t>
            </w:r>
            <w:r w:rsidRPr="00A34CF4">
              <w:rPr>
                <w:rFonts w:ascii="Times New Roman" w:hAnsi="Times New Roman" w:cs="Times New Roman"/>
                <w:sz w:val="24"/>
                <w:szCs w:val="24"/>
              </w:rPr>
              <w:t>, банк отримувача: Казначейство України (ЕАП), код класифікації доходів бюджету 22012500</w:t>
            </w:r>
          </w:p>
        </w:tc>
      </w:tr>
    </w:tbl>
    <w:p w14:paraId="3CE5F408" w14:textId="77777777" w:rsidR="004D6104" w:rsidRPr="00EB197A" w:rsidRDefault="004D6104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EB197A" w:rsidSect="00EB197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6B86" w14:textId="77777777" w:rsidR="005D1AF2" w:rsidRDefault="005D1AF2" w:rsidP="00E64514">
      <w:pPr>
        <w:spacing w:after="0" w:line="240" w:lineRule="auto"/>
      </w:pPr>
      <w:r>
        <w:separator/>
      </w:r>
    </w:p>
  </w:endnote>
  <w:endnote w:type="continuationSeparator" w:id="0">
    <w:p w14:paraId="0D53FFEB" w14:textId="77777777" w:rsidR="005D1AF2" w:rsidRDefault="005D1AF2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86FD" w14:textId="77777777" w:rsidR="005D1AF2" w:rsidRDefault="005D1AF2" w:rsidP="00E64514">
      <w:pPr>
        <w:spacing w:after="0" w:line="240" w:lineRule="auto"/>
      </w:pPr>
      <w:r>
        <w:separator/>
      </w:r>
    </w:p>
  </w:footnote>
  <w:footnote w:type="continuationSeparator" w:id="0">
    <w:p w14:paraId="66599707" w14:textId="77777777" w:rsidR="005D1AF2" w:rsidRDefault="005D1AF2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6D4CB411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C00" w:rsidRPr="00D13C0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665BC"/>
    <w:rsid w:val="00095017"/>
    <w:rsid w:val="000B762A"/>
    <w:rsid w:val="000E254E"/>
    <w:rsid w:val="000F7242"/>
    <w:rsid w:val="00105686"/>
    <w:rsid w:val="00146A29"/>
    <w:rsid w:val="001629C3"/>
    <w:rsid w:val="001A1318"/>
    <w:rsid w:val="001A1A8E"/>
    <w:rsid w:val="002025AD"/>
    <w:rsid w:val="002715C2"/>
    <w:rsid w:val="002742E5"/>
    <w:rsid w:val="002C6D89"/>
    <w:rsid w:val="002F7E86"/>
    <w:rsid w:val="003315FB"/>
    <w:rsid w:val="003372F9"/>
    <w:rsid w:val="00351505"/>
    <w:rsid w:val="003D56F2"/>
    <w:rsid w:val="00410E25"/>
    <w:rsid w:val="004213AA"/>
    <w:rsid w:val="00422635"/>
    <w:rsid w:val="004734D2"/>
    <w:rsid w:val="004A66F2"/>
    <w:rsid w:val="004D6104"/>
    <w:rsid w:val="005347AA"/>
    <w:rsid w:val="00572FBE"/>
    <w:rsid w:val="0057781E"/>
    <w:rsid w:val="005B5539"/>
    <w:rsid w:val="005C148B"/>
    <w:rsid w:val="005D1AF2"/>
    <w:rsid w:val="00634A31"/>
    <w:rsid w:val="006C3E09"/>
    <w:rsid w:val="006C7C5D"/>
    <w:rsid w:val="00786DA0"/>
    <w:rsid w:val="007C5040"/>
    <w:rsid w:val="007C6FFD"/>
    <w:rsid w:val="008319D6"/>
    <w:rsid w:val="00865500"/>
    <w:rsid w:val="008860A9"/>
    <w:rsid w:val="008D5BD6"/>
    <w:rsid w:val="008E591C"/>
    <w:rsid w:val="00947AF7"/>
    <w:rsid w:val="009546DB"/>
    <w:rsid w:val="009D6FDC"/>
    <w:rsid w:val="009E75D3"/>
    <w:rsid w:val="00A10B92"/>
    <w:rsid w:val="00A34CF4"/>
    <w:rsid w:val="00A6165B"/>
    <w:rsid w:val="00A65D11"/>
    <w:rsid w:val="00AA2D27"/>
    <w:rsid w:val="00B32FCE"/>
    <w:rsid w:val="00B54317"/>
    <w:rsid w:val="00BC595A"/>
    <w:rsid w:val="00C025C0"/>
    <w:rsid w:val="00C335C0"/>
    <w:rsid w:val="00C44903"/>
    <w:rsid w:val="00CD564A"/>
    <w:rsid w:val="00D13C00"/>
    <w:rsid w:val="00D23D08"/>
    <w:rsid w:val="00D462F3"/>
    <w:rsid w:val="00D7532F"/>
    <w:rsid w:val="00E23EF0"/>
    <w:rsid w:val="00E62E33"/>
    <w:rsid w:val="00E64514"/>
    <w:rsid w:val="00EB197A"/>
    <w:rsid w:val="00EC329F"/>
    <w:rsid w:val="00EC409D"/>
    <w:rsid w:val="00F42974"/>
    <w:rsid w:val="00F7250B"/>
    <w:rsid w:val="00F87D5C"/>
    <w:rsid w:val="00F95B2F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68</cp:revision>
  <cp:lastPrinted>2019-09-30T12:52:00Z</cp:lastPrinted>
  <dcterms:created xsi:type="dcterms:W3CDTF">2018-07-09T07:55:00Z</dcterms:created>
  <dcterms:modified xsi:type="dcterms:W3CDTF">2019-10-10T08:44:00Z</dcterms:modified>
</cp:coreProperties>
</file>