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242" w:type="dxa"/>
        <w:tblInd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</w:tblGrid>
      <w:tr w:rsidR="00BC595A" w:rsidRPr="00EB197A" w14:paraId="3C464520" w14:textId="77777777" w:rsidTr="009D6FDC">
        <w:trPr>
          <w:trHeight w:val="850"/>
        </w:trPr>
        <w:tc>
          <w:tcPr>
            <w:tcW w:w="6242" w:type="dxa"/>
          </w:tcPr>
          <w:p w14:paraId="622989AF" w14:textId="78CB1D9A" w:rsidR="00BC595A" w:rsidRPr="00EB197A" w:rsidRDefault="0027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r w:rsidR="00D23D08"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95A"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до наказу Головного управління </w:t>
            </w:r>
          </w:p>
          <w:p w14:paraId="6E93EF0A" w14:textId="1A10260B" w:rsidR="00BC595A" w:rsidRPr="00EB197A" w:rsidRDefault="00BC595A" w:rsidP="005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563EC5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  <w:bookmarkStart w:id="0" w:name="_GoBack"/>
            <w:bookmarkEnd w:id="0"/>
            <w:r w:rsidR="002F7E86"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63EC5">
              <w:rPr>
                <w:rFonts w:ascii="Times New Roman" w:hAnsi="Times New Roman" w:cs="Times New Roman"/>
                <w:sz w:val="24"/>
                <w:szCs w:val="24"/>
              </w:rPr>
              <w:t xml:space="preserve"> 269</w:t>
            </w:r>
          </w:p>
        </w:tc>
      </w:tr>
    </w:tbl>
    <w:p w14:paraId="653DF742" w14:textId="77777777" w:rsidR="00A65D11" w:rsidRPr="00EB197A" w:rsidRDefault="00BC595A" w:rsidP="00BC5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97A">
        <w:rPr>
          <w:rFonts w:ascii="Times New Roman" w:hAnsi="Times New Roman" w:cs="Times New Roman"/>
          <w:sz w:val="24"/>
          <w:szCs w:val="24"/>
        </w:rPr>
        <w:t>ЗМІНИ</w:t>
      </w:r>
    </w:p>
    <w:p w14:paraId="01C7B488" w14:textId="791709C6" w:rsidR="00D417F5" w:rsidRPr="00D417F5" w:rsidRDefault="00BC595A" w:rsidP="00D41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97A">
        <w:rPr>
          <w:rFonts w:ascii="Times New Roman" w:hAnsi="Times New Roman" w:cs="Times New Roman"/>
          <w:sz w:val="24"/>
          <w:szCs w:val="24"/>
        </w:rPr>
        <w:t xml:space="preserve"> до </w:t>
      </w:r>
      <w:r w:rsidR="00BA648D" w:rsidRPr="00BA648D">
        <w:rPr>
          <w:rFonts w:ascii="Times New Roman" w:hAnsi="Times New Roman" w:cs="Times New Roman"/>
          <w:sz w:val="24"/>
          <w:szCs w:val="24"/>
        </w:rPr>
        <w:t xml:space="preserve">Інформаційних карток адміністративних послуг, які надаються </w:t>
      </w:r>
      <w:r w:rsidR="00D417F5" w:rsidRPr="00D417F5">
        <w:rPr>
          <w:rFonts w:ascii="Times New Roman" w:hAnsi="Times New Roman" w:cs="Times New Roman"/>
          <w:sz w:val="24"/>
          <w:szCs w:val="24"/>
        </w:rPr>
        <w:t>Головним управлінням Держгеокадастру у Закарпатській області через Відділ “Центр надання адміністративних послуг Тячівської міської ради</w:t>
      </w:r>
      <w:r w:rsidR="00D417F5">
        <w:rPr>
          <w:rFonts w:ascii="Times New Roman" w:hAnsi="Times New Roman" w:cs="Times New Roman"/>
          <w:sz w:val="24"/>
          <w:szCs w:val="24"/>
        </w:rPr>
        <w:t xml:space="preserve">”, </w:t>
      </w:r>
      <w:r w:rsidR="00D417F5" w:rsidRPr="00D417F5">
        <w:rPr>
          <w:rFonts w:ascii="Times New Roman" w:hAnsi="Times New Roman" w:cs="Times New Roman"/>
          <w:sz w:val="24"/>
          <w:szCs w:val="24"/>
        </w:rPr>
        <w:t>Центр надання адміністративних послуг Тячівської р</w:t>
      </w:r>
      <w:r w:rsidR="00D417F5">
        <w:rPr>
          <w:rFonts w:ascii="Times New Roman" w:hAnsi="Times New Roman" w:cs="Times New Roman"/>
          <w:sz w:val="24"/>
          <w:szCs w:val="24"/>
        </w:rPr>
        <w:t xml:space="preserve">айонної державної адміністрації, </w:t>
      </w:r>
      <w:r w:rsidR="00D417F5" w:rsidRPr="00D417F5">
        <w:rPr>
          <w:rFonts w:ascii="Times New Roman" w:hAnsi="Times New Roman" w:cs="Times New Roman"/>
          <w:sz w:val="24"/>
          <w:szCs w:val="24"/>
        </w:rPr>
        <w:t>Відділом у Тячівському районі Головного управління Держгеокадастру у Закарпатській області через Відділ “Центр надання адміністративних послуг Тячівської міської ради”</w:t>
      </w:r>
      <w:r w:rsidR="00D417F5">
        <w:rPr>
          <w:rFonts w:ascii="Times New Roman" w:hAnsi="Times New Roman" w:cs="Times New Roman"/>
          <w:sz w:val="24"/>
          <w:szCs w:val="24"/>
        </w:rPr>
        <w:t xml:space="preserve">, </w:t>
      </w:r>
      <w:r w:rsidR="00D417F5" w:rsidRPr="00D417F5">
        <w:rPr>
          <w:rFonts w:ascii="Times New Roman" w:hAnsi="Times New Roman" w:cs="Times New Roman"/>
          <w:sz w:val="24"/>
          <w:szCs w:val="24"/>
        </w:rPr>
        <w:t>Центр надання адміністративних послуг Тячівської р</w:t>
      </w:r>
      <w:r w:rsidR="00D417F5">
        <w:rPr>
          <w:rFonts w:ascii="Times New Roman" w:hAnsi="Times New Roman" w:cs="Times New Roman"/>
          <w:sz w:val="24"/>
          <w:szCs w:val="24"/>
        </w:rPr>
        <w:t xml:space="preserve">айонної державної адміністрації, </w:t>
      </w:r>
      <w:r w:rsidR="00D417F5" w:rsidRPr="00D417F5">
        <w:rPr>
          <w:rFonts w:ascii="Times New Roman" w:hAnsi="Times New Roman" w:cs="Times New Roman"/>
          <w:sz w:val="24"/>
          <w:szCs w:val="24"/>
        </w:rPr>
        <w:t>Відділом    у   Тячівському районі  Головного  управління Держгеокадастру у Закарпатській області на платній основі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139"/>
        <w:gridCol w:w="4435"/>
        <w:gridCol w:w="6589"/>
      </w:tblGrid>
      <w:tr w:rsidR="00FA2F1D" w:rsidRPr="00EB197A" w14:paraId="08F3ADD3" w14:textId="77777777" w:rsidTr="00EB197A">
        <w:trPr>
          <w:trHeight w:val="1155"/>
        </w:trPr>
        <w:tc>
          <w:tcPr>
            <w:tcW w:w="4139" w:type="dxa"/>
          </w:tcPr>
          <w:p w14:paraId="0E32CD07" w14:textId="77777777" w:rsidR="00FA2F1D" w:rsidRPr="00EB197A" w:rsidRDefault="00FA2F1D" w:rsidP="00BC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4DF04349" w14:textId="77777777" w:rsidR="00FA2F1D" w:rsidRPr="00EB197A" w:rsidRDefault="00FA2F1D" w:rsidP="00BC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589" w:type="dxa"/>
          </w:tcPr>
          <w:p w14:paraId="3C8981B8" w14:textId="77777777" w:rsidR="00FA2F1D" w:rsidRPr="00EB197A" w:rsidRDefault="00FA2F1D" w:rsidP="00BC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11.3 Розрахунковий рахунок для внесення плати</w:t>
            </w:r>
          </w:p>
          <w:p w14:paraId="155214C6" w14:textId="3A3B5B1E" w:rsidR="008319D6" w:rsidRPr="00EB197A" w:rsidRDefault="008319D6" w:rsidP="00BC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F1D" w:rsidRPr="00EB197A" w14:paraId="2B83F64C" w14:textId="77777777" w:rsidTr="00BA648D">
        <w:trPr>
          <w:trHeight w:val="1400"/>
        </w:trPr>
        <w:tc>
          <w:tcPr>
            <w:tcW w:w="4139" w:type="dxa"/>
          </w:tcPr>
          <w:p w14:paraId="0BB2C673" w14:textId="27ABD5CA" w:rsidR="00FA2F1D" w:rsidRPr="00EB197A" w:rsidRDefault="00BA648D" w:rsidP="00F42974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8D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4E40F7F9" w14:textId="217388CC" w:rsidR="001A0FFF" w:rsidRDefault="00701708" w:rsidP="001A0FF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“</w:t>
            </w:r>
            <w:r w:rsidR="0009171A" w:rsidRPr="0009171A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Тячівської</w:t>
            </w:r>
            <w:r w:rsidR="0009171A" w:rsidRPr="0009171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14:paraId="6473D622" w14:textId="510E871D" w:rsidR="00FA2F1D" w:rsidRPr="00EB197A" w:rsidRDefault="00FA2F1D" w:rsidP="001A0FF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</w:tcPr>
          <w:p w14:paraId="4AEAC492" w14:textId="14C47D7B" w:rsidR="00FA2F1D" w:rsidRPr="00EB197A" w:rsidRDefault="00D462F3" w:rsidP="00E1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Отримувач коштів </w:t>
            </w:r>
            <w:r w:rsidR="00E126BD" w:rsidRPr="00E126BD">
              <w:rPr>
                <w:rFonts w:ascii="Times New Roman" w:hAnsi="Times New Roman" w:cs="Times New Roman"/>
                <w:sz w:val="24"/>
                <w:szCs w:val="24"/>
              </w:rPr>
              <w:t xml:space="preserve">УК у Тячів. </w:t>
            </w:r>
            <w:proofErr w:type="spellStart"/>
            <w:r w:rsidR="00E126BD" w:rsidRPr="00E126BD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="00E126BD" w:rsidRPr="00E126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126BD" w:rsidRPr="00E126BD">
              <w:rPr>
                <w:rFonts w:ascii="Times New Roman" w:hAnsi="Times New Roman" w:cs="Times New Roman"/>
                <w:sz w:val="24"/>
                <w:szCs w:val="24"/>
              </w:rPr>
              <w:t>отг</w:t>
            </w:r>
            <w:proofErr w:type="spellEnd"/>
            <w:r w:rsidR="00E126BD" w:rsidRPr="00E1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6BD" w:rsidRPr="00E126BD">
              <w:rPr>
                <w:rFonts w:ascii="Times New Roman" w:hAnsi="Times New Roman" w:cs="Times New Roman"/>
                <w:sz w:val="24"/>
                <w:szCs w:val="24"/>
              </w:rPr>
              <w:t>м.Тячів</w:t>
            </w:r>
            <w:proofErr w:type="spellEnd"/>
            <w:r w:rsidR="00E126BD" w:rsidRPr="00E126BD">
              <w:rPr>
                <w:rFonts w:ascii="Times New Roman" w:hAnsi="Times New Roman" w:cs="Times New Roman"/>
                <w:sz w:val="24"/>
                <w:szCs w:val="24"/>
              </w:rPr>
              <w:t>/22012500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, код отримувача (ЄДРПОУ): </w:t>
            </w:r>
            <w:r w:rsidR="00E126BD" w:rsidRPr="00E126BD">
              <w:rPr>
                <w:rFonts w:ascii="Times New Roman" w:hAnsi="Times New Roman" w:cs="Times New Roman"/>
                <w:sz w:val="24"/>
                <w:szCs w:val="24"/>
              </w:rPr>
              <w:t>38028923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, номер рахунку (</w:t>
            </w:r>
            <w:r w:rsidRPr="00EB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EB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E126B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89999800000</w:t>
            </w:r>
            <w:r w:rsidR="00E126BD" w:rsidRPr="00E126BD">
              <w:rPr>
                <w:rFonts w:ascii="Times New Roman" w:hAnsi="Times New Roman" w:cs="Times New Roman"/>
                <w:sz w:val="24"/>
                <w:szCs w:val="24"/>
              </w:rPr>
              <w:t>34316879027130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, банк отримувача: Казначейство України (ЕАП), код класифікації доходів бюджету 22012500</w:t>
            </w:r>
          </w:p>
        </w:tc>
      </w:tr>
      <w:tr w:rsidR="00FA2F1D" w:rsidRPr="00EB197A" w14:paraId="6D5EB1A0" w14:textId="77777777" w:rsidTr="00BA648D">
        <w:trPr>
          <w:trHeight w:val="1405"/>
        </w:trPr>
        <w:tc>
          <w:tcPr>
            <w:tcW w:w="4139" w:type="dxa"/>
          </w:tcPr>
          <w:p w14:paraId="4086D7BC" w14:textId="6CDE110B" w:rsidR="00FA2F1D" w:rsidRPr="00EB197A" w:rsidRDefault="00FA2F1D" w:rsidP="001A1318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100F2C9A" w14:textId="234114A5" w:rsidR="00FA2F1D" w:rsidRPr="00EB197A" w:rsidRDefault="0009171A" w:rsidP="00E126BD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</w:t>
            </w:r>
            <w:r w:rsidR="00701708">
              <w:rPr>
                <w:rFonts w:ascii="Times New Roman" w:hAnsi="Times New Roman" w:cs="Times New Roman"/>
                <w:sz w:val="24"/>
                <w:szCs w:val="24"/>
              </w:rPr>
              <w:t>Тячівської</w:t>
            </w: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</w:t>
            </w: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89" w:type="dxa"/>
          </w:tcPr>
          <w:p w14:paraId="312ED99A" w14:textId="132B89AF" w:rsidR="00FA2F1D" w:rsidRPr="00EB197A" w:rsidRDefault="0009171A" w:rsidP="00E1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 xml:space="preserve">Отримувач коштів </w:t>
            </w:r>
            <w:r w:rsidR="00E126BD" w:rsidRPr="00E126BD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Тячів. р/Тячівський р-н/22012500</w:t>
            </w: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 xml:space="preserve">, код отримувача (ЄДРПОУ): </w:t>
            </w:r>
            <w:r w:rsidR="00E126BD" w:rsidRPr="00E126BD">
              <w:rPr>
                <w:rFonts w:ascii="Times New Roman" w:hAnsi="Times New Roman" w:cs="Times New Roman"/>
                <w:sz w:val="24"/>
                <w:szCs w:val="24"/>
              </w:rPr>
              <w:t>38028923</w:t>
            </w: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>, номер рахунку (</w:t>
            </w:r>
            <w:r w:rsidRPr="0009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09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E126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>89999800000</w:t>
            </w:r>
            <w:r w:rsidR="00E126BD" w:rsidRPr="00E126BD">
              <w:rPr>
                <w:rFonts w:ascii="Times New Roman" w:hAnsi="Times New Roman" w:cs="Times New Roman"/>
                <w:sz w:val="24"/>
                <w:szCs w:val="24"/>
              </w:rPr>
              <w:t>34312879327038</w:t>
            </w: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>, банк отримувача: Казначейство України (ЕАП), код класифікації доходів бюджету 22012500</w:t>
            </w:r>
          </w:p>
        </w:tc>
      </w:tr>
      <w:tr w:rsidR="00701708" w:rsidRPr="00EB197A" w14:paraId="43C5B3E5" w14:textId="77777777" w:rsidTr="0009171A">
        <w:trPr>
          <w:trHeight w:val="1411"/>
        </w:trPr>
        <w:tc>
          <w:tcPr>
            <w:tcW w:w="4139" w:type="dxa"/>
          </w:tcPr>
          <w:p w14:paraId="42F83425" w14:textId="6CA8618C" w:rsidR="00701708" w:rsidRPr="00EB197A" w:rsidRDefault="00701708" w:rsidP="00701708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Тячівському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7F5A19A2" w14:textId="77777777" w:rsidR="00701708" w:rsidRDefault="00701708" w:rsidP="00701708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“</w:t>
            </w: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Тячівської</w:t>
            </w: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14:paraId="46F55498" w14:textId="5A2CAF9E" w:rsidR="00701708" w:rsidRPr="00EB197A" w:rsidRDefault="00701708" w:rsidP="00701708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</w:tcPr>
          <w:p w14:paraId="4CBB2D4D" w14:textId="62436820" w:rsidR="00701708" w:rsidRPr="00EB197A" w:rsidRDefault="00E126BD" w:rsidP="0070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BD">
              <w:rPr>
                <w:rFonts w:ascii="Times New Roman" w:hAnsi="Times New Roman" w:cs="Times New Roman"/>
                <w:sz w:val="24"/>
                <w:szCs w:val="24"/>
              </w:rPr>
              <w:t xml:space="preserve">Отримувач коштів УК у Тячів. </w:t>
            </w:r>
            <w:proofErr w:type="spellStart"/>
            <w:r w:rsidRPr="00E126BD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E126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26BD">
              <w:rPr>
                <w:rFonts w:ascii="Times New Roman" w:hAnsi="Times New Roman" w:cs="Times New Roman"/>
                <w:sz w:val="24"/>
                <w:szCs w:val="24"/>
              </w:rPr>
              <w:t>отг</w:t>
            </w:r>
            <w:proofErr w:type="spellEnd"/>
            <w:r w:rsidRPr="00E1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BD">
              <w:rPr>
                <w:rFonts w:ascii="Times New Roman" w:hAnsi="Times New Roman" w:cs="Times New Roman"/>
                <w:sz w:val="24"/>
                <w:szCs w:val="24"/>
              </w:rPr>
              <w:t>м.Тячів</w:t>
            </w:r>
            <w:proofErr w:type="spellEnd"/>
            <w:r w:rsidRPr="00E126BD">
              <w:rPr>
                <w:rFonts w:ascii="Times New Roman" w:hAnsi="Times New Roman" w:cs="Times New Roman"/>
                <w:sz w:val="24"/>
                <w:szCs w:val="24"/>
              </w:rPr>
              <w:t>/22012500, код отримувача (ЄДРПОУ): 38028923, номер рахунку (</w:t>
            </w:r>
            <w:r w:rsidRPr="00E1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E126B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E1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126BD">
              <w:rPr>
                <w:rFonts w:ascii="Times New Roman" w:hAnsi="Times New Roman" w:cs="Times New Roman"/>
                <w:sz w:val="24"/>
                <w:szCs w:val="24"/>
              </w:rPr>
              <w:t>938999980000034316879027130, банк отримувача: Казначейство України (ЕАП), код класифікації доходів бюджету 22012500</w:t>
            </w:r>
          </w:p>
        </w:tc>
      </w:tr>
      <w:tr w:rsidR="00701708" w:rsidRPr="00EB197A" w14:paraId="4A7590E1" w14:textId="77777777" w:rsidTr="00EB197A">
        <w:trPr>
          <w:trHeight w:val="1675"/>
        </w:trPr>
        <w:tc>
          <w:tcPr>
            <w:tcW w:w="4139" w:type="dxa"/>
          </w:tcPr>
          <w:p w14:paraId="7E36E586" w14:textId="53C66B3D" w:rsidR="00701708" w:rsidRDefault="00701708" w:rsidP="00701708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08">
              <w:rPr>
                <w:rFonts w:ascii="Times New Roman" w:hAnsi="Times New Roman" w:cs="Times New Roman"/>
                <w:sz w:val="24"/>
                <w:szCs w:val="24"/>
              </w:rPr>
              <w:t>Відділ у Тячівському районі Головного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1B10346D" w14:textId="2B41E0CB" w:rsidR="00701708" w:rsidRPr="00EB197A" w:rsidRDefault="00701708" w:rsidP="00701708">
            <w:pPr>
              <w:shd w:val="clear" w:color="auto" w:fill="FFFFFF"/>
              <w:tabs>
                <w:tab w:val="left" w:pos="0"/>
              </w:tabs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Тячівської</w:t>
            </w:r>
            <w:r w:rsidRPr="0009171A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</w:t>
            </w:r>
            <w:r w:rsidRPr="0009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89" w:type="dxa"/>
          </w:tcPr>
          <w:p w14:paraId="57B80A72" w14:textId="04A74404" w:rsidR="00701708" w:rsidRPr="00EB197A" w:rsidRDefault="00E126BD" w:rsidP="0070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BD">
              <w:rPr>
                <w:rFonts w:ascii="Times New Roman" w:hAnsi="Times New Roman" w:cs="Times New Roman"/>
                <w:sz w:val="24"/>
                <w:szCs w:val="24"/>
              </w:rPr>
              <w:t>Отримувач коштів Отримувач коштів УК Тячів. р/Тячівський р-н/22012500, код отримувача (ЄДРПОУ): 38028923, номер рахунку (</w:t>
            </w:r>
            <w:r w:rsidRPr="00E1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E126B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E1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126BD">
              <w:rPr>
                <w:rFonts w:ascii="Times New Roman" w:hAnsi="Times New Roman" w:cs="Times New Roman"/>
                <w:sz w:val="24"/>
                <w:szCs w:val="24"/>
              </w:rPr>
              <w:t>268999980000034312879327038, банк отримувача: Казначейство України (ЕАП), код класифікації доходів бюджету 22012500</w:t>
            </w:r>
          </w:p>
        </w:tc>
      </w:tr>
      <w:tr w:rsidR="00BA648D" w:rsidRPr="00EB197A" w14:paraId="34564BDB" w14:textId="77777777" w:rsidTr="00EB197A">
        <w:trPr>
          <w:trHeight w:val="1675"/>
        </w:trPr>
        <w:tc>
          <w:tcPr>
            <w:tcW w:w="4139" w:type="dxa"/>
          </w:tcPr>
          <w:p w14:paraId="3262CD08" w14:textId="17C93228" w:rsidR="00BA648D" w:rsidRPr="00BA648D" w:rsidRDefault="00701708" w:rsidP="00BA648D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у Тячівському районі Головного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1360866C" w14:textId="62489D3D" w:rsidR="00BA648D" w:rsidRPr="00EB197A" w:rsidRDefault="00BA648D" w:rsidP="008319D6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6589" w:type="dxa"/>
          </w:tcPr>
          <w:p w14:paraId="7911A0E4" w14:textId="4CA093BC" w:rsidR="00BA648D" w:rsidRPr="00EB197A" w:rsidRDefault="00E126BD" w:rsidP="005C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BD">
              <w:rPr>
                <w:rFonts w:ascii="Times New Roman" w:hAnsi="Times New Roman" w:cs="Times New Roman"/>
                <w:sz w:val="24"/>
                <w:szCs w:val="24"/>
              </w:rPr>
              <w:t xml:space="preserve">Отримувач коштів УК у Тячів. </w:t>
            </w:r>
            <w:proofErr w:type="spellStart"/>
            <w:r w:rsidRPr="00E126BD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E126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26BD">
              <w:rPr>
                <w:rFonts w:ascii="Times New Roman" w:hAnsi="Times New Roman" w:cs="Times New Roman"/>
                <w:sz w:val="24"/>
                <w:szCs w:val="24"/>
              </w:rPr>
              <w:t>отг</w:t>
            </w:r>
            <w:proofErr w:type="spellEnd"/>
            <w:r w:rsidRPr="00E1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BD">
              <w:rPr>
                <w:rFonts w:ascii="Times New Roman" w:hAnsi="Times New Roman" w:cs="Times New Roman"/>
                <w:sz w:val="24"/>
                <w:szCs w:val="24"/>
              </w:rPr>
              <w:t>м.Тячів</w:t>
            </w:r>
            <w:proofErr w:type="spellEnd"/>
            <w:r w:rsidRPr="00E126BD">
              <w:rPr>
                <w:rFonts w:ascii="Times New Roman" w:hAnsi="Times New Roman" w:cs="Times New Roman"/>
                <w:sz w:val="24"/>
                <w:szCs w:val="24"/>
              </w:rPr>
              <w:t>/22012500, код отримувача (ЄДРПОУ): 38028923, номер рахунку (</w:t>
            </w:r>
            <w:r w:rsidRPr="00E1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E126B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E1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126BD">
              <w:rPr>
                <w:rFonts w:ascii="Times New Roman" w:hAnsi="Times New Roman" w:cs="Times New Roman"/>
                <w:sz w:val="24"/>
                <w:szCs w:val="24"/>
              </w:rPr>
              <w:t>938999980000034316879027130, банк отримувача: Казначейство України (ЕАП), код класифікації доходів бюджету 22012500</w:t>
            </w:r>
          </w:p>
        </w:tc>
      </w:tr>
    </w:tbl>
    <w:p w14:paraId="3CE5F408" w14:textId="77777777" w:rsidR="004D6104" w:rsidRPr="00EB197A" w:rsidRDefault="004D6104" w:rsidP="00A65D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6104" w:rsidRPr="00EB197A" w:rsidSect="00EB197A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8F7A4" w14:textId="77777777" w:rsidR="00F2617E" w:rsidRDefault="00F2617E" w:rsidP="00E64514">
      <w:pPr>
        <w:spacing w:after="0" w:line="240" w:lineRule="auto"/>
      </w:pPr>
      <w:r>
        <w:separator/>
      </w:r>
    </w:p>
  </w:endnote>
  <w:endnote w:type="continuationSeparator" w:id="0">
    <w:p w14:paraId="475BEE8E" w14:textId="77777777" w:rsidR="00F2617E" w:rsidRDefault="00F2617E" w:rsidP="00E6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15740" w14:textId="77777777" w:rsidR="00F2617E" w:rsidRDefault="00F2617E" w:rsidP="00E64514">
      <w:pPr>
        <w:spacing w:after="0" w:line="240" w:lineRule="auto"/>
      </w:pPr>
      <w:r>
        <w:separator/>
      </w:r>
    </w:p>
  </w:footnote>
  <w:footnote w:type="continuationSeparator" w:id="0">
    <w:p w14:paraId="2345F0E6" w14:textId="77777777" w:rsidR="00F2617E" w:rsidRDefault="00F2617E" w:rsidP="00E6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453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47CB07" w14:textId="72AB2EB3" w:rsidR="00E64514" w:rsidRPr="00E64514" w:rsidRDefault="00E6451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45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45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45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3EC5" w:rsidRPr="00563EC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E645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8586FD" w14:textId="77777777" w:rsidR="00E64514" w:rsidRDefault="00E6451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9E7"/>
    <w:multiLevelType w:val="hybridMultilevel"/>
    <w:tmpl w:val="47BA3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44168"/>
    <w:multiLevelType w:val="hybridMultilevel"/>
    <w:tmpl w:val="78502F20"/>
    <w:lvl w:ilvl="0" w:tplc="72523F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4A"/>
    <w:rsid w:val="0001197A"/>
    <w:rsid w:val="0009171A"/>
    <w:rsid w:val="00095017"/>
    <w:rsid w:val="000B762A"/>
    <w:rsid w:val="000E254E"/>
    <w:rsid w:val="000F7242"/>
    <w:rsid w:val="00105686"/>
    <w:rsid w:val="00146A29"/>
    <w:rsid w:val="001629C3"/>
    <w:rsid w:val="001A0FFF"/>
    <w:rsid w:val="001A1318"/>
    <w:rsid w:val="002025AD"/>
    <w:rsid w:val="00265384"/>
    <w:rsid w:val="002715C2"/>
    <w:rsid w:val="002742E5"/>
    <w:rsid w:val="002C6D89"/>
    <w:rsid w:val="002F7E86"/>
    <w:rsid w:val="00310605"/>
    <w:rsid w:val="003315FB"/>
    <w:rsid w:val="003372F9"/>
    <w:rsid w:val="00351505"/>
    <w:rsid w:val="003D56F2"/>
    <w:rsid w:val="00410E25"/>
    <w:rsid w:val="004213AA"/>
    <w:rsid w:val="004734D2"/>
    <w:rsid w:val="004A66F2"/>
    <w:rsid w:val="004B0033"/>
    <w:rsid w:val="004D6104"/>
    <w:rsid w:val="005347AA"/>
    <w:rsid w:val="00563EC5"/>
    <w:rsid w:val="00572FBE"/>
    <w:rsid w:val="0057781E"/>
    <w:rsid w:val="005B5539"/>
    <w:rsid w:val="005C148B"/>
    <w:rsid w:val="006069A1"/>
    <w:rsid w:val="00634A31"/>
    <w:rsid w:val="006C3E09"/>
    <w:rsid w:val="006C7C5D"/>
    <w:rsid w:val="00701708"/>
    <w:rsid w:val="00786DA0"/>
    <w:rsid w:val="00791BC2"/>
    <w:rsid w:val="007A018E"/>
    <w:rsid w:val="007C5040"/>
    <w:rsid w:val="007C6FFD"/>
    <w:rsid w:val="008319D6"/>
    <w:rsid w:val="00865500"/>
    <w:rsid w:val="008860A9"/>
    <w:rsid w:val="008D5BD6"/>
    <w:rsid w:val="00947AF7"/>
    <w:rsid w:val="009546DB"/>
    <w:rsid w:val="009D6FDC"/>
    <w:rsid w:val="009E75D3"/>
    <w:rsid w:val="00A10B92"/>
    <w:rsid w:val="00A11A4B"/>
    <w:rsid w:val="00A6165B"/>
    <w:rsid w:val="00A65D11"/>
    <w:rsid w:val="00AA2D27"/>
    <w:rsid w:val="00B32FCE"/>
    <w:rsid w:val="00B54317"/>
    <w:rsid w:val="00B763A5"/>
    <w:rsid w:val="00BA648D"/>
    <w:rsid w:val="00BC595A"/>
    <w:rsid w:val="00C025C0"/>
    <w:rsid w:val="00C44903"/>
    <w:rsid w:val="00CD564A"/>
    <w:rsid w:val="00D23D08"/>
    <w:rsid w:val="00D417F5"/>
    <w:rsid w:val="00D462F3"/>
    <w:rsid w:val="00D7532F"/>
    <w:rsid w:val="00DA39BE"/>
    <w:rsid w:val="00E126BD"/>
    <w:rsid w:val="00E23EF0"/>
    <w:rsid w:val="00E62E33"/>
    <w:rsid w:val="00E64514"/>
    <w:rsid w:val="00EB197A"/>
    <w:rsid w:val="00EC329F"/>
    <w:rsid w:val="00EC409D"/>
    <w:rsid w:val="00F2617E"/>
    <w:rsid w:val="00F42974"/>
    <w:rsid w:val="00F44251"/>
    <w:rsid w:val="00F87D5C"/>
    <w:rsid w:val="00FA2F1D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A244"/>
  <w15:chartTrackingRefBased/>
  <w15:docId w15:val="{3AACB39E-60E8-42BF-B052-04C68651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6D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6D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6D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6D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6D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D8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860A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64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4514"/>
  </w:style>
  <w:style w:type="paragraph" w:styleId="ae">
    <w:name w:val="footer"/>
    <w:basedOn w:val="a"/>
    <w:link w:val="af"/>
    <w:uiPriority w:val="99"/>
    <w:unhideWhenUsed/>
    <w:rsid w:val="00E64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72</cp:revision>
  <cp:lastPrinted>2019-09-30T12:52:00Z</cp:lastPrinted>
  <dcterms:created xsi:type="dcterms:W3CDTF">2018-07-09T07:55:00Z</dcterms:created>
  <dcterms:modified xsi:type="dcterms:W3CDTF">2019-10-10T11:54:00Z</dcterms:modified>
</cp:coreProperties>
</file>